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13C5F" w:rsidRDefault="0025106C" w:rsidP="00F37D7B">
      <w:pPr>
        <w:pStyle w:val="af2"/>
        <w:rPr>
          <w:color w:val="000000" w:themeColor="text1"/>
        </w:rPr>
      </w:pPr>
      <w:r w:rsidRPr="00D13C5F">
        <w:rPr>
          <w:rFonts w:hint="eastAsia"/>
          <w:color w:val="000000" w:themeColor="text1"/>
        </w:rPr>
        <w:t>糾正案文</w:t>
      </w:r>
    </w:p>
    <w:p w:rsidR="00E25849" w:rsidRPr="00D13C5F" w:rsidRDefault="0025106C" w:rsidP="00F231DC">
      <w:pPr>
        <w:pStyle w:val="1"/>
        <w:rPr>
          <w:color w:val="000000" w:themeColor="text1"/>
        </w:rPr>
      </w:pPr>
      <w:r w:rsidRPr="00D13C5F">
        <w:rPr>
          <w:rFonts w:hint="eastAsia"/>
          <w:color w:val="000000" w:themeColor="text1"/>
        </w:rPr>
        <w:t>被糾正機關：</w:t>
      </w:r>
      <w:r w:rsidR="00955816" w:rsidRPr="00D13C5F">
        <w:rPr>
          <w:rFonts w:ascii="Times New Roman" w:hAnsi="Times New Roman" w:hint="eastAsia"/>
          <w:color w:val="000000" w:themeColor="text1"/>
        </w:rPr>
        <w:t>臺中市</w:t>
      </w:r>
      <w:r w:rsidR="00FE596D" w:rsidRPr="00D13C5F">
        <w:rPr>
          <w:rFonts w:ascii="Times New Roman" w:hAnsi="Times New Roman" w:hint="eastAsia"/>
          <w:color w:val="000000" w:themeColor="text1"/>
        </w:rPr>
        <w:t>太平區</w:t>
      </w:r>
      <w:r w:rsidR="00955816" w:rsidRPr="00D13C5F">
        <w:rPr>
          <w:rFonts w:ascii="Times New Roman" w:hAnsi="Times New Roman" w:hint="eastAsia"/>
          <w:color w:val="000000" w:themeColor="text1"/>
        </w:rPr>
        <w:t>東汴國民小學</w:t>
      </w:r>
      <w:r w:rsidRPr="00D13C5F">
        <w:rPr>
          <w:rFonts w:hint="eastAsia"/>
          <w:color w:val="000000" w:themeColor="text1"/>
        </w:rPr>
        <w:t>。</w:t>
      </w:r>
    </w:p>
    <w:p w:rsidR="00E25849" w:rsidRPr="00D13C5F" w:rsidRDefault="0025106C" w:rsidP="00DE42B9">
      <w:pPr>
        <w:pStyle w:val="1"/>
        <w:rPr>
          <w:color w:val="000000" w:themeColor="text1"/>
        </w:rPr>
      </w:pPr>
      <w:r w:rsidRPr="00D13C5F">
        <w:rPr>
          <w:rFonts w:hint="eastAsia"/>
          <w:color w:val="000000" w:themeColor="text1"/>
        </w:rPr>
        <w:t>案　　　由：</w:t>
      </w:r>
      <w:r w:rsidR="00955816" w:rsidRPr="00D13C5F">
        <w:rPr>
          <w:rFonts w:ascii="Times New Roman" w:hAnsi="Times New Roman" w:hint="eastAsia"/>
          <w:color w:val="000000" w:themeColor="text1"/>
        </w:rPr>
        <w:t>臺中市</w:t>
      </w:r>
      <w:r w:rsidR="00FE596D" w:rsidRPr="00D13C5F">
        <w:rPr>
          <w:rFonts w:ascii="Times New Roman" w:hAnsi="Times New Roman" w:hint="eastAsia"/>
          <w:color w:val="000000" w:themeColor="text1"/>
        </w:rPr>
        <w:t>太平區</w:t>
      </w:r>
      <w:r w:rsidR="00955816" w:rsidRPr="00D13C5F">
        <w:rPr>
          <w:rFonts w:ascii="Times New Roman" w:hAnsi="Times New Roman" w:hint="eastAsia"/>
          <w:color w:val="000000" w:themeColor="text1"/>
        </w:rPr>
        <w:t>東汴國民小學</w:t>
      </w:r>
      <w:r w:rsidR="00955816" w:rsidRPr="00D13C5F">
        <w:rPr>
          <w:rFonts w:ascii="Times New Roman" w:hAnsi="Times New Roman"/>
          <w:color w:val="000000" w:themeColor="text1"/>
        </w:rPr>
        <w:t>以無特教資源為由，變相拒絕一名自閉症學生入學，致使該生試讀近</w:t>
      </w:r>
      <w:r w:rsidR="00955816" w:rsidRPr="00D13C5F">
        <w:rPr>
          <w:rFonts w:ascii="Times New Roman" w:hAnsi="Times New Roman"/>
          <w:color w:val="000000" w:themeColor="text1"/>
        </w:rPr>
        <w:t>2</w:t>
      </w:r>
      <w:r w:rsidR="00955816" w:rsidRPr="00D13C5F">
        <w:rPr>
          <w:rFonts w:ascii="Times New Roman" w:hAnsi="Times New Roman"/>
          <w:color w:val="000000" w:themeColor="text1"/>
        </w:rPr>
        <w:t>週，其學籍仍留在原校，相關轉銜作業亦未能及時啟動</w:t>
      </w:r>
      <w:r w:rsidR="00955816" w:rsidRPr="00D13C5F">
        <w:rPr>
          <w:rFonts w:ascii="Times New Roman" w:hAnsi="Times New Roman" w:hint="eastAsia"/>
          <w:color w:val="000000" w:themeColor="text1"/>
        </w:rPr>
        <w:t>；</w:t>
      </w:r>
      <w:r w:rsidR="00955816" w:rsidRPr="00D13C5F">
        <w:rPr>
          <w:rFonts w:ascii="Times New Roman" w:hAnsi="Times New Roman"/>
          <w:color w:val="000000" w:themeColor="text1"/>
        </w:rPr>
        <w:t>復該生所屬班級導師未能理解自閉症學生身心</w:t>
      </w:r>
      <w:r w:rsidR="00955816" w:rsidRPr="00D13C5F">
        <w:rPr>
          <w:rFonts w:ascii="Times New Roman" w:hAnsi="Times New Roman" w:hint="eastAsia"/>
          <w:color w:val="000000" w:themeColor="text1"/>
        </w:rPr>
        <w:t>發展及個別差異，且迄至本院詢問時仍堅持己見，</w:t>
      </w:r>
      <w:r w:rsidR="00955816" w:rsidRPr="00D13C5F">
        <w:rPr>
          <w:rFonts w:ascii="Times New Roman" w:hAnsi="Times New Roman"/>
          <w:color w:val="000000" w:themeColor="text1"/>
        </w:rPr>
        <w:t>該校亦</w:t>
      </w:r>
      <w:r w:rsidR="00955816" w:rsidRPr="00D13C5F">
        <w:rPr>
          <w:rFonts w:ascii="Times New Roman" w:hAnsi="Times New Roman" w:hint="eastAsia"/>
          <w:color w:val="000000" w:themeColor="text1"/>
        </w:rPr>
        <w:t>怠</w:t>
      </w:r>
      <w:r w:rsidR="00955816" w:rsidRPr="00D13C5F">
        <w:rPr>
          <w:rFonts w:ascii="Times New Roman" w:hAnsi="Times New Roman"/>
          <w:color w:val="000000" w:themeColor="text1"/>
        </w:rPr>
        <w:t>未妥適協處，</w:t>
      </w:r>
      <w:r w:rsidR="00955816" w:rsidRPr="00D13C5F">
        <w:rPr>
          <w:rFonts w:ascii="Times New Roman" w:hAnsi="Times New Roman" w:hint="eastAsia"/>
          <w:color w:val="000000" w:themeColor="text1"/>
        </w:rPr>
        <w:t>提供該生適性教育及個別化協助措施，</w:t>
      </w:r>
      <w:r w:rsidR="00955816" w:rsidRPr="00D13C5F">
        <w:rPr>
          <w:rFonts w:ascii="Times New Roman" w:hAnsi="Times New Roman"/>
          <w:color w:val="000000" w:themeColor="text1"/>
        </w:rPr>
        <w:t>並經臺中市政府教育局認定該校面對自閉症學生入學</w:t>
      </w:r>
      <w:r w:rsidR="00955816" w:rsidRPr="00D13C5F">
        <w:rPr>
          <w:rFonts w:ascii="Times New Roman" w:hAnsi="Times New Roman" w:hint="eastAsia"/>
          <w:color w:val="000000" w:themeColor="text1"/>
        </w:rPr>
        <w:t>，</w:t>
      </w:r>
      <w:r w:rsidR="00955816" w:rsidRPr="00D13C5F">
        <w:rPr>
          <w:rFonts w:ascii="Times New Roman" w:hAnsi="Times New Roman"/>
          <w:color w:val="000000" w:themeColor="text1"/>
        </w:rPr>
        <w:t>缺乏特殊教育知能、</w:t>
      </w:r>
      <w:r w:rsidR="00955816" w:rsidRPr="00D13C5F">
        <w:rPr>
          <w:rFonts w:ascii="Times New Roman" w:hAnsi="Times New Roman" w:hint="eastAsia"/>
          <w:color w:val="000000" w:themeColor="text1"/>
        </w:rPr>
        <w:t>未能</w:t>
      </w:r>
      <w:r w:rsidR="00955816" w:rsidRPr="00D13C5F">
        <w:rPr>
          <w:rFonts w:ascii="Times New Roman" w:hAnsi="Times New Roman"/>
          <w:color w:val="000000" w:themeColor="text1"/>
        </w:rPr>
        <w:t>積極處理親師溝通</w:t>
      </w:r>
      <w:r w:rsidR="00955816" w:rsidRPr="00D13C5F">
        <w:rPr>
          <w:rFonts w:ascii="Times New Roman" w:hAnsi="Times New Roman" w:hint="eastAsia"/>
          <w:color w:val="000000" w:themeColor="text1"/>
        </w:rPr>
        <w:t>問題</w:t>
      </w:r>
      <w:r w:rsidR="00955816" w:rsidRPr="00D13C5F">
        <w:rPr>
          <w:rFonts w:ascii="Times New Roman" w:hAnsi="Times New Roman"/>
          <w:color w:val="000000" w:themeColor="text1"/>
        </w:rPr>
        <w:t>，違反特殊教育法第</w:t>
      </w:r>
      <w:r w:rsidR="00955816" w:rsidRPr="00D13C5F">
        <w:rPr>
          <w:rFonts w:ascii="Times New Roman" w:hAnsi="Times New Roman"/>
          <w:color w:val="000000" w:themeColor="text1"/>
        </w:rPr>
        <w:t>22</w:t>
      </w:r>
      <w:r w:rsidR="00955816" w:rsidRPr="00D13C5F">
        <w:rPr>
          <w:rFonts w:ascii="Times New Roman" w:hAnsi="Times New Roman"/>
          <w:color w:val="000000" w:themeColor="text1"/>
        </w:rPr>
        <w:t>條</w:t>
      </w:r>
      <w:r w:rsidR="00955816" w:rsidRPr="00D13C5F">
        <w:rPr>
          <w:rFonts w:ascii="Times New Roman" w:hAnsi="Times New Roman" w:hint="eastAsia"/>
          <w:color w:val="000000" w:themeColor="text1"/>
        </w:rPr>
        <w:t>規定，核有</w:t>
      </w:r>
      <w:r w:rsidR="00416280" w:rsidRPr="00D13C5F">
        <w:rPr>
          <w:rFonts w:ascii="Times New Roman" w:hAnsi="Times New Roman" w:hint="eastAsia"/>
          <w:color w:val="000000" w:themeColor="text1"/>
        </w:rPr>
        <w:t>違失</w:t>
      </w:r>
      <w:r w:rsidR="008B4841" w:rsidRPr="00D13C5F">
        <w:rPr>
          <w:rFonts w:hAnsi="標楷體" w:hint="eastAsia"/>
          <w:color w:val="000000" w:themeColor="text1"/>
        </w:rPr>
        <w:t>，</w:t>
      </w:r>
      <w:r w:rsidR="008B4841" w:rsidRPr="00D13C5F">
        <w:rPr>
          <w:rFonts w:hint="eastAsia"/>
          <w:color w:val="000000" w:themeColor="text1"/>
        </w:rPr>
        <w:t>爰依法提案糾正</w:t>
      </w:r>
      <w:r w:rsidRPr="00D13C5F">
        <w:rPr>
          <w:rFonts w:hint="eastAsia"/>
          <w:color w:val="000000" w:themeColor="text1"/>
        </w:rPr>
        <w:t>。</w:t>
      </w:r>
    </w:p>
    <w:p w:rsidR="00C7084D" w:rsidRPr="00D13C5F" w:rsidRDefault="00DB3135" w:rsidP="007C463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13C5F">
        <w:rPr>
          <w:rFonts w:hint="eastAsia"/>
          <w:color w:val="000000" w:themeColor="text1"/>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55816" w:rsidRPr="00D13C5F" w:rsidRDefault="00955816" w:rsidP="00416280">
      <w:pPr>
        <w:pStyle w:val="2"/>
        <w:rPr>
          <w:b w:val="0"/>
          <w:color w:val="000000" w:themeColor="text1"/>
        </w:rPr>
      </w:pPr>
      <w:bookmarkStart w:id="41" w:name="_Toc38374990"/>
      <w:bookmarkStart w:id="42" w:name="_Toc40709533"/>
      <w:bookmarkStart w:id="43" w:name="_Toc40884774"/>
      <w:bookmarkStart w:id="44" w:name="_Toc41912913"/>
      <w:r w:rsidRPr="00D13C5F">
        <w:rPr>
          <w:rFonts w:hint="eastAsia"/>
          <w:b w:val="0"/>
          <w:color w:val="000000" w:themeColor="text1"/>
        </w:rPr>
        <w:t>按</w:t>
      </w:r>
      <w:r w:rsidR="00B01EE3" w:rsidRPr="00D13C5F">
        <w:rPr>
          <w:rFonts w:ascii="Times New Roman" w:hAnsi="Times New Roman"/>
          <w:b w:val="0"/>
          <w:color w:val="000000" w:themeColor="text1"/>
        </w:rPr>
        <w:t>特殊教育法第</w:t>
      </w:r>
      <w:r w:rsidR="00B01EE3" w:rsidRPr="00D13C5F">
        <w:rPr>
          <w:rFonts w:ascii="Times New Roman" w:hAnsi="Times New Roman"/>
          <w:b w:val="0"/>
          <w:color w:val="000000" w:themeColor="text1"/>
        </w:rPr>
        <w:t>22</w:t>
      </w:r>
      <w:r w:rsidR="00B01EE3" w:rsidRPr="00D13C5F">
        <w:rPr>
          <w:rFonts w:ascii="Times New Roman" w:hAnsi="Times New Roman"/>
          <w:b w:val="0"/>
          <w:color w:val="000000" w:themeColor="text1"/>
        </w:rPr>
        <w:t>條規定略以：「各級學校及試務單位不得以身心障礙為由，拒絕學生入學或應試。」</w:t>
      </w:r>
      <w:r w:rsidR="00B01EE3" w:rsidRPr="00D13C5F">
        <w:rPr>
          <w:rFonts w:ascii="Times New Roman" w:hAnsi="Times New Roman" w:hint="eastAsia"/>
          <w:b w:val="0"/>
          <w:color w:val="000000" w:themeColor="text1"/>
        </w:rPr>
        <w:t>同</w:t>
      </w:r>
      <w:r w:rsidRPr="00D13C5F">
        <w:rPr>
          <w:rFonts w:ascii="Times New Roman" w:hAnsi="Times New Roman"/>
          <w:b w:val="0"/>
          <w:color w:val="000000" w:themeColor="text1"/>
        </w:rPr>
        <w:t>法第</w:t>
      </w:r>
      <w:r w:rsidRPr="00D13C5F">
        <w:rPr>
          <w:rFonts w:ascii="Times New Roman" w:hAnsi="Times New Roman"/>
          <w:b w:val="0"/>
          <w:color w:val="000000" w:themeColor="text1"/>
        </w:rPr>
        <w:t>31</w:t>
      </w:r>
      <w:r w:rsidRPr="00D13C5F">
        <w:rPr>
          <w:rFonts w:ascii="Times New Roman" w:hAnsi="Times New Roman"/>
          <w:b w:val="0"/>
          <w:color w:val="000000" w:themeColor="text1"/>
        </w:rPr>
        <w:t>條：「為使各教育階段身心障礙學生服務需求得以銜接，各級學校應提供整體性與持續性轉銜輔導及服務；其轉銜輔導及服務之辦法，由中央主管機關定之。」各教育階段身心障礙學生轉銜輔導及服務辦法第</w:t>
      </w:r>
      <w:r w:rsidRPr="00D13C5F">
        <w:rPr>
          <w:rFonts w:ascii="Times New Roman" w:hAnsi="Times New Roman"/>
          <w:b w:val="0"/>
          <w:color w:val="000000" w:themeColor="text1"/>
        </w:rPr>
        <w:t>6</w:t>
      </w:r>
      <w:r w:rsidRPr="00D13C5F">
        <w:rPr>
          <w:rFonts w:ascii="Times New Roman" w:hAnsi="Times New Roman"/>
          <w:b w:val="0"/>
          <w:color w:val="000000" w:themeColor="text1"/>
        </w:rPr>
        <w:t>條：「學生進入國民小學、特殊教育學校國小部、國民中學或特殊教育學校國中部之轉銜，原安置場所或就讀學校應依第</w:t>
      </w:r>
      <w:r w:rsidRPr="00D13C5F">
        <w:rPr>
          <w:rFonts w:ascii="Times New Roman" w:hAnsi="Times New Roman"/>
          <w:b w:val="0"/>
          <w:color w:val="000000" w:themeColor="text1"/>
        </w:rPr>
        <w:t>4</w:t>
      </w:r>
      <w:r w:rsidRPr="00D13C5F">
        <w:rPr>
          <w:rFonts w:ascii="Times New Roman" w:hAnsi="Times New Roman"/>
          <w:b w:val="0"/>
          <w:color w:val="000000" w:themeColor="text1"/>
        </w:rPr>
        <w:t>條規定於安置前一個月召開轉銜會議，邀請擬安置學校、家長及相關人員參加，依會議決議內容至通報網填寫轉銜服務資料，並於安置確定後二星期內填寫安置學校，完成通報。安置學校應於學生報到後二星期內至通報網接收轉銜服務資料，於開學後一個月內，召開訂定個別化教育計畫會議，</w:t>
      </w:r>
      <w:r w:rsidRPr="00D13C5F">
        <w:rPr>
          <w:rFonts w:ascii="Times New Roman" w:hAnsi="Times New Roman"/>
          <w:b w:val="0"/>
          <w:color w:val="000000" w:themeColor="text1"/>
        </w:rPr>
        <w:lastRenderedPageBreak/>
        <w:t>邀請學校相關人員及家長參加，並視需要邀請學生原安置場所或就讀學校相關人員參加。」另依臺中市身心障礙學生轉銜服務督導實施計畫明載：「轉學、轉換安置型態、轉換年段、更換導師等轉銜活動辦理重點：因所屬班級任課教師、導師與同儕可能均有所不同，故除辦理書面資料移轉與通報網系統資料變更或移轉外，原安置單位應舉行轉銜會議，分析特教學生優弱勢能力、目前學業能力表現等，以利個案儘速適應學習環境。」</w:t>
      </w:r>
      <w:bookmarkEnd w:id="41"/>
      <w:bookmarkEnd w:id="42"/>
      <w:bookmarkEnd w:id="43"/>
      <w:bookmarkEnd w:id="44"/>
      <w:r w:rsidRPr="00D13C5F">
        <w:rPr>
          <w:rFonts w:ascii="Times New Roman" w:hAnsi="Times New Roman"/>
          <w:b w:val="0"/>
          <w:color w:val="000000" w:themeColor="text1"/>
        </w:rPr>
        <w:t>是以，當身心障礙學生轉學或轉換安置時，原安置單位應於前一個月召開轉銜會議，安置學校應於安置後一個月內召開訂定個別化教育計畫會議，以完成相關轉銜</w:t>
      </w:r>
      <w:r w:rsidRPr="00D13C5F">
        <w:rPr>
          <w:rFonts w:hint="eastAsia"/>
          <w:b w:val="0"/>
          <w:color w:val="000000" w:themeColor="text1"/>
        </w:rPr>
        <w:t>作業。</w:t>
      </w:r>
    </w:p>
    <w:p w:rsidR="00955816" w:rsidRPr="00D13C5F" w:rsidRDefault="00955816" w:rsidP="00416280">
      <w:pPr>
        <w:pStyle w:val="2"/>
        <w:rPr>
          <w:rFonts w:ascii="Times New Roman" w:hAnsi="Times New Roman"/>
          <w:b w:val="0"/>
          <w:color w:val="000000" w:themeColor="text1"/>
        </w:rPr>
      </w:pPr>
      <w:bookmarkStart w:id="45" w:name="_Toc38374991"/>
      <w:bookmarkStart w:id="46" w:name="_Toc40709534"/>
      <w:bookmarkStart w:id="47" w:name="_Toc40884775"/>
      <w:bookmarkStart w:id="48" w:name="_Toc41912914"/>
      <w:r w:rsidRPr="00D13C5F">
        <w:rPr>
          <w:rFonts w:hint="eastAsia"/>
          <w:b w:val="0"/>
          <w:color w:val="000000" w:themeColor="text1"/>
        </w:rPr>
        <w:t>本</w:t>
      </w:r>
      <w:r w:rsidRPr="00D13C5F">
        <w:rPr>
          <w:b w:val="0"/>
          <w:color w:val="000000" w:themeColor="text1"/>
        </w:rPr>
        <w:t>案</w:t>
      </w:r>
      <w:r w:rsidRPr="00D13C5F">
        <w:rPr>
          <w:rFonts w:hint="eastAsia"/>
          <w:b w:val="0"/>
          <w:color w:val="000000" w:themeColor="text1"/>
        </w:rPr>
        <w:t>為</w:t>
      </w:r>
      <w:r w:rsidRPr="00D13C5F">
        <w:rPr>
          <w:b w:val="0"/>
          <w:color w:val="000000" w:themeColor="text1"/>
        </w:rPr>
        <w:t>臺中</w:t>
      </w:r>
      <w:r w:rsidRPr="00D13C5F">
        <w:rPr>
          <w:rFonts w:ascii="Times New Roman" w:hAnsi="Times New Roman"/>
          <w:b w:val="0"/>
          <w:color w:val="000000" w:themeColor="text1"/>
        </w:rPr>
        <w:t>市一名患有輕度自閉症之學齡學生，於</w:t>
      </w:r>
      <w:r w:rsidRPr="00D13C5F">
        <w:rPr>
          <w:rFonts w:ascii="Times New Roman" w:hAnsi="Times New Roman"/>
          <w:b w:val="0"/>
          <w:color w:val="000000" w:themeColor="text1"/>
        </w:rPr>
        <w:t>107</w:t>
      </w:r>
      <w:r w:rsidRPr="00D13C5F">
        <w:rPr>
          <w:rFonts w:ascii="Times New Roman" w:hAnsi="Times New Roman"/>
          <w:b w:val="0"/>
          <w:color w:val="000000" w:themeColor="text1"/>
        </w:rPr>
        <w:t>學年度家長申請安置至該市</w:t>
      </w:r>
      <w:r w:rsidR="007861D2" w:rsidRPr="00D13C5F">
        <w:rPr>
          <w:rFonts w:hAnsi="標楷體" w:hint="eastAsia"/>
          <w:b w:val="0"/>
          <w:color w:val="000000" w:themeColor="text1"/>
        </w:rPr>
        <w:t>○○</w:t>
      </w:r>
      <w:r w:rsidRPr="00D13C5F">
        <w:rPr>
          <w:rFonts w:ascii="Times New Roman" w:hAnsi="Times New Roman"/>
          <w:b w:val="0"/>
          <w:color w:val="000000" w:themeColor="text1"/>
        </w:rPr>
        <w:t>國小資源班，經臺中市特殊教育學生鑑定及就學輔導會（下稱鑑輔會）審查後，依戶籍安置於</w:t>
      </w:r>
      <w:r w:rsidR="007861D2" w:rsidRPr="00D13C5F">
        <w:rPr>
          <w:rFonts w:hAnsi="標楷體" w:hint="eastAsia"/>
          <w:b w:val="0"/>
          <w:color w:val="000000" w:themeColor="text1"/>
        </w:rPr>
        <w:t>○○</w:t>
      </w:r>
      <w:r w:rsidRPr="00D13C5F">
        <w:rPr>
          <w:rFonts w:ascii="Times New Roman" w:hAnsi="Times New Roman"/>
          <w:b w:val="0"/>
          <w:color w:val="000000" w:themeColor="text1"/>
        </w:rPr>
        <w:t>國小不分類身心障礙資源班，後家長遷戶籍欲轉學至</w:t>
      </w:r>
      <w:r w:rsidR="007C4639" w:rsidRPr="00D13C5F">
        <w:rPr>
          <w:rFonts w:ascii="Times New Roman" w:hAnsi="Times New Roman" w:hint="eastAsia"/>
          <w:b w:val="0"/>
          <w:color w:val="000000" w:themeColor="text1"/>
        </w:rPr>
        <w:t>臺中市</w:t>
      </w:r>
      <w:r w:rsidR="00A201A9">
        <w:rPr>
          <w:rFonts w:ascii="Times New Roman" w:hAnsi="Times New Roman" w:hint="eastAsia"/>
          <w:b w:val="0"/>
          <w:color w:val="000000" w:themeColor="text1"/>
        </w:rPr>
        <w:t>太平區</w:t>
      </w:r>
      <w:r w:rsidR="007C4639" w:rsidRPr="00D13C5F">
        <w:rPr>
          <w:rFonts w:ascii="Times New Roman" w:hAnsi="Times New Roman" w:hint="eastAsia"/>
          <w:b w:val="0"/>
          <w:color w:val="000000" w:themeColor="text1"/>
        </w:rPr>
        <w:t>東汴國民小學</w:t>
      </w:r>
      <w:r w:rsidR="007C4639" w:rsidRPr="00D13C5F">
        <w:rPr>
          <w:rFonts w:ascii="Times New Roman" w:hAnsi="Times New Roman"/>
          <w:b w:val="0"/>
          <w:color w:val="000000" w:themeColor="text1"/>
        </w:rPr>
        <w:t>（</w:t>
      </w:r>
      <w:r w:rsidR="007C4639" w:rsidRPr="00D13C5F">
        <w:rPr>
          <w:rFonts w:ascii="Times New Roman" w:hAnsi="Times New Roman" w:hint="eastAsia"/>
          <w:b w:val="0"/>
          <w:color w:val="000000" w:themeColor="text1"/>
        </w:rPr>
        <w:t>下稱東汴國小</w:t>
      </w:r>
      <w:r w:rsidR="007C4639" w:rsidRPr="00D13C5F">
        <w:rPr>
          <w:rFonts w:ascii="Times New Roman" w:hAnsi="Times New Roman"/>
          <w:b w:val="0"/>
          <w:color w:val="000000" w:themeColor="text1"/>
        </w:rPr>
        <w:t>）</w:t>
      </w:r>
      <w:r w:rsidRPr="00D13C5F">
        <w:rPr>
          <w:rFonts w:ascii="Times New Roman" w:hAnsi="Times New Roman"/>
          <w:b w:val="0"/>
          <w:color w:val="000000" w:themeColor="text1"/>
        </w:rPr>
        <w:t>，卻因該校訂有試讀規定</w:t>
      </w:r>
      <w:r w:rsidRPr="00D13C5F">
        <w:rPr>
          <w:rStyle w:val="afc"/>
          <w:rFonts w:ascii="Times New Roman" w:hAnsi="Times New Roman"/>
          <w:b w:val="0"/>
          <w:color w:val="000000" w:themeColor="text1"/>
        </w:rPr>
        <w:footnoteReference w:id="1"/>
      </w:r>
      <w:r w:rsidRPr="00D13C5F">
        <w:rPr>
          <w:rFonts w:ascii="Times New Roman" w:hAnsi="Times New Roman"/>
          <w:b w:val="0"/>
          <w:color w:val="000000" w:themeColor="text1"/>
        </w:rPr>
        <w:t>，而未能順利轉銜，並在試讀期間遭學校認定應尋他校就讀及有導師涉不當管教等情。事件經過概如下述：</w:t>
      </w:r>
      <w:bookmarkEnd w:id="45"/>
      <w:bookmarkEnd w:id="46"/>
      <w:bookmarkEnd w:id="47"/>
      <w:bookmarkEnd w:id="48"/>
    </w:p>
    <w:p w:rsidR="00955816" w:rsidRPr="00D13C5F" w:rsidRDefault="007861D2" w:rsidP="00416280">
      <w:pPr>
        <w:pStyle w:val="3"/>
        <w:rPr>
          <w:rFonts w:ascii="Times New Roman" w:hAnsi="Times New Roman"/>
          <w:color w:val="000000" w:themeColor="text1"/>
        </w:rPr>
      </w:pPr>
      <w:r w:rsidRPr="00D13C5F">
        <w:rPr>
          <w:rFonts w:hint="eastAsia"/>
          <w:color w:val="000000" w:themeColor="text1"/>
        </w:rPr>
        <w:t>○○</w:t>
      </w:r>
      <w:r w:rsidR="00955816" w:rsidRPr="00D13C5F">
        <w:rPr>
          <w:color w:val="000000" w:themeColor="text1"/>
        </w:rPr>
        <w:t>國</w:t>
      </w:r>
      <w:r w:rsidR="00955816" w:rsidRPr="00D13C5F">
        <w:rPr>
          <w:rFonts w:ascii="Times New Roman" w:hAnsi="Times New Roman"/>
          <w:color w:val="000000" w:themeColor="text1"/>
        </w:rPr>
        <w:t>小於</w:t>
      </w:r>
      <w:r w:rsidR="00955816" w:rsidRPr="00D13C5F">
        <w:rPr>
          <w:rFonts w:ascii="Times New Roman" w:hAnsi="Times New Roman"/>
          <w:color w:val="000000" w:themeColor="text1"/>
        </w:rPr>
        <w:t>107</w:t>
      </w:r>
      <w:r w:rsidR="00955816" w:rsidRPr="00D13C5F">
        <w:rPr>
          <w:rFonts w:ascii="Times New Roman" w:hAnsi="Times New Roman"/>
          <w:color w:val="000000" w:themeColor="text1"/>
        </w:rPr>
        <w:t>學年度至</w:t>
      </w:r>
      <w:r w:rsidR="00955816" w:rsidRPr="00D13C5F">
        <w:rPr>
          <w:rFonts w:ascii="Times New Roman" w:hAnsi="Times New Roman"/>
          <w:color w:val="000000" w:themeColor="text1"/>
        </w:rPr>
        <w:t>108</w:t>
      </w:r>
      <w:r w:rsidR="00955816" w:rsidRPr="00D13C5F">
        <w:rPr>
          <w:rFonts w:ascii="Times New Roman" w:hAnsi="Times New Roman"/>
          <w:color w:val="000000" w:themeColor="text1"/>
        </w:rPr>
        <w:t>學年度上學期</w:t>
      </w:r>
      <w:r w:rsidR="006C3FBA" w:rsidRPr="00D13C5F">
        <w:rPr>
          <w:rFonts w:ascii="Times New Roman" w:hAnsi="Times New Roman" w:hint="eastAsia"/>
          <w:color w:val="000000" w:themeColor="text1"/>
        </w:rPr>
        <w:t>該</w:t>
      </w:r>
      <w:r w:rsidR="00955816" w:rsidRPr="00D13C5F">
        <w:rPr>
          <w:rFonts w:ascii="Times New Roman" w:hAnsi="Times New Roman"/>
          <w:color w:val="000000" w:themeColor="text1"/>
        </w:rPr>
        <w:t>生在校</w:t>
      </w:r>
      <w:r w:rsidR="00955816" w:rsidRPr="00D13C5F">
        <w:rPr>
          <w:rFonts w:ascii="Times New Roman" w:hAnsi="Times New Roman"/>
          <w:color w:val="000000" w:themeColor="text1"/>
        </w:rPr>
        <w:lastRenderedPageBreak/>
        <w:t>期間，曾於</w:t>
      </w:r>
      <w:r w:rsidR="00955816" w:rsidRPr="00D13C5F">
        <w:rPr>
          <w:rFonts w:ascii="Times New Roman" w:hAnsi="Times New Roman"/>
          <w:color w:val="000000" w:themeColor="text1"/>
        </w:rPr>
        <w:t>107</w:t>
      </w:r>
      <w:r w:rsidR="00955816" w:rsidRPr="00D13C5F">
        <w:rPr>
          <w:rFonts w:ascii="Times New Roman" w:hAnsi="Times New Roman"/>
          <w:color w:val="000000" w:themeColor="text1"/>
        </w:rPr>
        <w:t>學年度第</w:t>
      </w:r>
      <w:r w:rsidR="00955816" w:rsidRPr="00D13C5F">
        <w:rPr>
          <w:rFonts w:ascii="Times New Roman" w:hAnsi="Times New Roman"/>
          <w:color w:val="000000" w:themeColor="text1"/>
        </w:rPr>
        <w:t>2</w:t>
      </w:r>
      <w:r w:rsidR="00955816" w:rsidRPr="00D13C5F">
        <w:rPr>
          <w:rFonts w:ascii="Times New Roman" w:hAnsi="Times New Roman"/>
          <w:color w:val="000000" w:themeColor="text1"/>
        </w:rPr>
        <w:t>學期（</w:t>
      </w:r>
      <w:r w:rsidR="00955816" w:rsidRPr="00D13C5F">
        <w:rPr>
          <w:rFonts w:ascii="Times New Roman" w:hAnsi="Times New Roman"/>
          <w:color w:val="000000" w:themeColor="text1"/>
        </w:rPr>
        <w:t>108</w:t>
      </w:r>
      <w:r w:rsidR="00955816" w:rsidRPr="00D13C5F">
        <w:rPr>
          <w:rFonts w:ascii="Times New Roman" w:hAnsi="Times New Roman"/>
          <w:color w:val="000000" w:themeColor="text1"/>
        </w:rPr>
        <w:t>年</w:t>
      </w:r>
      <w:r w:rsidR="00955816" w:rsidRPr="00D13C5F">
        <w:rPr>
          <w:rFonts w:ascii="Times New Roman" w:hAnsi="Times New Roman"/>
          <w:color w:val="000000" w:themeColor="text1"/>
        </w:rPr>
        <w:t>3</w:t>
      </w:r>
      <w:r w:rsidR="00955816" w:rsidRPr="00D13C5F">
        <w:rPr>
          <w:rFonts w:ascii="Times New Roman" w:hAnsi="Times New Roman"/>
          <w:color w:val="000000" w:themeColor="text1"/>
        </w:rPr>
        <w:t>月</w:t>
      </w:r>
      <w:r w:rsidR="00955816" w:rsidRPr="00D13C5F">
        <w:rPr>
          <w:rFonts w:ascii="Times New Roman" w:hAnsi="Times New Roman"/>
          <w:color w:val="000000" w:themeColor="text1"/>
        </w:rPr>
        <w:t>6</w:t>
      </w:r>
      <w:r w:rsidR="00955816" w:rsidRPr="00D13C5F">
        <w:rPr>
          <w:rFonts w:ascii="Times New Roman" w:hAnsi="Times New Roman"/>
          <w:color w:val="000000" w:themeColor="text1"/>
        </w:rPr>
        <w:t>日）召開個案研討會，家長考</w:t>
      </w:r>
      <w:r w:rsidR="009B3995" w:rsidRPr="00D13C5F">
        <w:rPr>
          <w:rFonts w:ascii="Times New Roman" w:hAnsi="Times New Roman"/>
          <w:color w:val="000000" w:themeColor="text1"/>
        </w:rPr>
        <w:t>量學生學習情形，提出申請轉安置至集中式特教班，惟經臺中市鑑輔會</w:t>
      </w:r>
      <w:r w:rsidR="00955816" w:rsidRPr="00D13C5F">
        <w:rPr>
          <w:rFonts w:ascii="Times New Roman" w:hAnsi="Times New Roman"/>
          <w:color w:val="000000" w:themeColor="text1"/>
        </w:rPr>
        <w:t>審議後，建議仍先安置該校資源班接受相關服務。</w:t>
      </w:r>
    </w:p>
    <w:p w:rsidR="00955816" w:rsidRPr="00D13C5F" w:rsidRDefault="00955816" w:rsidP="00416280">
      <w:pPr>
        <w:pStyle w:val="3"/>
        <w:rPr>
          <w:rFonts w:ascii="Times New Roman" w:hAnsi="Times New Roman"/>
          <w:color w:val="000000" w:themeColor="text1"/>
        </w:rPr>
      </w:pPr>
      <w:r w:rsidRPr="00D13C5F">
        <w:rPr>
          <w:rFonts w:ascii="Times New Roman" w:hAnsi="Times New Roman"/>
          <w:color w:val="000000" w:themeColor="text1"/>
        </w:rPr>
        <w:t>因家長教育選擇權，家長於</w:t>
      </w:r>
      <w:r w:rsidRPr="00D13C5F">
        <w:rPr>
          <w:rFonts w:ascii="Times New Roman" w:hAnsi="Times New Roman"/>
          <w:color w:val="000000" w:themeColor="text1"/>
        </w:rPr>
        <w:t>108</w:t>
      </w:r>
      <w:r w:rsidRPr="00D13C5F">
        <w:rPr>
          <w:rFonts w:ascii="Times New Roman" w:hAnsi="Times New Roman"/>
          <w:color w:val="000000" w:themeColor="text1"/>
        </w:rPr>
        <w:t>學年度第</w:t>
      </w:r>
      <w:r w:rsidRPr="00D13C5F">
        <w:rPr>
          <w:rFonts w:ascii="Times New Roman" w:hAnsi="Times New Roman"/>
          <w:color w:val="000000" w:themeColor="text1"/>
        </w:rPr>
        <w:t>1</w:t>
      </w:r>
      <w:r w:rsidRPr="00D13C5F">
        <w:rPr>
          <w:rFonts w:ascii="Times New Roman" w:hAnsi="Times New Roman"/>
          <w:color w:val="000000" w:themeColor="text1"/>
        </w:rPr>
        <w:t>學期遷戶籍並擬至東汴國小就讀並辦理轉學。</w:t>
      </w:r>
      <w:r w:rsidR="007861D2" w:rsidRPr="00D13C5F">
        <w:rPr>
          <w:rFonts w:hint="eastAsia"/>
          <w:color w:val="000000" w:themeColor="text1"/>
        </w:rPr>
        <w:t>○○</w:t>
      </w:r>
      <w:r w:rsidRPr="00D13C5F">
        <w:rPr>
          <w:rFonts w:ascii="Times New Roman" w:hAnsi="Times New Roman"/>
          <w:color w:val="000000" w:themeColor="text1"/>
        </w:rPr>
        <w:t>國小依規定召開特殊教育推行委員會（下稱特推會）審議，並俟家長完成東汴國小轉入程序後辦理轉銜工作；惟東汴國小入學審查委員會建議該生另尋學校提供學生較佳之學習資源。</w:t>
      </w:r>
    </w:p>
    <w:p w:rsidR="00955816" w:rsidRPr="00D13C5F" w:rsidRDefault="006C3FBA" w:rsidP="00416280">
      <w:pPr>
        <w:pStyle w:val="3"/>
        <w:rPr>
          <w:color w:val="000000" w:themeColor="text1"/>
        </w:rPr>
      </w:pPr>
      <w:r w:rsidRPr="00D13C5F">
        <w:rPr>
          <w:rFonts w:ascii="Times New Roman" w:hAnsi="Times New Roman"/>
          <w:color w:val="000000" w:themeColor="text1"/>
        </w:rPr>
        <w:t>該生</w:t>
      </w:r>
      <w:r w:rsidR="00955816" w:rsidRPr="00D13C5F">
        <w:rPr>
          <w:rFonts w:ascii="Times New Roman" w:hAnsi="Times New Roman"/>
          <w:color w:val="000000" w:themeColor="text1"/>
        </w:rPr>
        <w:t>家長於</w:t>
      </w:r>
      <w:r w:rsidR="00955816" w:rsidRPr="00D13C5F">
        <w:rPr>
          <w:rFonts w:ascii="Times New Roman" w:hAnsi="Times New Roman"/>
          <w:color w:val="000000" w:themeColor="text1"/>
        </w:rPr>
        <w:t>108</w:t>
      </w:r>
      <w:r w:rsidR="00955816" w:rsidRPr="00D13C5F">
        <w:rPr>
          <w:rFonts w:ascii="Times New Roman" w:hAnsi="Times New Roman"/>
          <w:color w:val="000000" w:themeColor="text1"/>
        </w:rPr>
        <w:t>年</w:t>
      </w:r>
      <w:r w:rsidR="00955816" w:rsidRPr="00D13C5F">
        <w:rPr>
          <w:rFonts w:ascii="Times New Roman" w:hAnsi="Times New Roman"/>
          <w:color w:val="000000" w:themeColor="text1"/>
        </w:rPr>
        <w:t>4</w:t>
      </w:r>
      <w:r w:rsidR="00955816" w:rsidRPr="00D13C5F">
        <w:rPr>
          <w:rFonts w:ascii="Times New Roman" w:hAnsi="Times New Roman"/>
          <w:color w:val="000000" w:themeColor="text1"/>
        </w:rPr>
        <w:t>月</w:t>
      </w:r>
      <w:r w:rsidR="00955816" w:rsidRPr="00D13C5F">
        <w:rPr>
          <w:rFonts w:ascii="Times New Roman" w:hAnsi="Times New Roman"/>
          <w:color w:val="000000" w:themeColor="text1"/>
        </w:rPr>
        <w:t>15</w:t>
      </w:r>
      <w:r w:rsidR="00955816" w:rsidRPr="00D13C5F">
        <w:rPr>
          <w:rFonts w:ascii="Times New Roman" w:hAnsi="Times New Roman"/>
          <w:color w:val="000000" w:themeColor="text1"/>
        </w:rPr>
        <w:t>日申請入學時，東汴國小與家長說明學生需要試讀二天，並說明學校上課時數及課程內容。</w:t>
      </w:r>
      <w:r w:rsidR="00955816" w:rsidRPr="00D13C5F">
        <w:rPr>
          <w:rFonts w:ascii="Times New Roman" w:hAnsi="Times New Roman"/>
          <w:color w:val="000000" w:themeColor="text1"/>
        </w:rPr>
        <w:t>108</w:t>
      </w:r>
      <w:r w:rsidR="00955816" w:rsidRPr="00D13C5F">
        <w:rPr>
          <w:rFonts w:ascii="Times New Roman" w:hAnsi="Times New Roman"/>
          <w:color w:val="000000" w:themeColor="text1"/>
        </w:rPr>
        <w:t>年</w:t>
      </w:r>
      <w:r w:rsidR="00955816" w:rsidRPr="00D13C5F">
        <w:rPr>
          <w:rFonts w:ascii="Times New Roman" w:hAnsi="Times New Roman"/>
          <w:color w:val="000000" w:themeColor="text1"/>
        </w:rPr>
        <w:t>8</w:t>
      </w:r>
      <w:r w:rsidR="00955816" w:rsidRPr="00D13C5F">
        <w:rPr>
          <w:rFonts w:ascii="Times New Roman" w:hAnsi="Times New Roman"/>
          <w:color w:val="000000" w:themeColor="text1"/>
        </w:rPr>
        <w:t>月</w:t>
      </w:r>
      <w:r w:rsidR="00955816" w:rsidRPr="00D13C5F">
        <w:rPr>
          <w:rFonts w:ascii="Times New Roman" w:hAnsi="Times New Roman"/>
          <w:color w:val="000000" w:themeColor="text1"/>
        </w:rPr>
        <w:t>26</w:t>
      </w:r>
      <w:r w:rsidR="00955816" w:rsidRPr="00D13C5F">
        <w:rPr>
          <w:rFonts w:ascii="Times New Roman" w:hAnsi="Times New Roman"/>
          <w:color w:val="000000" w:themeColor="text1"/>
        </w:rPr>
        <w:t>日到校試讀，試讀二天後，再跟家長面談，讓家長瞭解東汴國小實驗教育的內容與孩子試讀情形，供家長審慎考慮後決定是否願意選擇在該校就</w:t>
      </w:r>
      <w:r w:rsidR="00955816" w:rsidRPr="00D13C5F">
        <w:rPr>
          <w:rFonts w:hint="eastAsia"/>
          <w:color w:val="000000" w:themeColor="text1"/>
        </w:rPr>
        <w:t>讀。試讀期間大事記如下表：</w:t>
      </w:r>
    </w:p>
    <w:tbl>
      <w:tblPr>
        <w:tblW w:w="8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56"/>
        <w:gridCol w:w="7431"/>
      </w:tblGrid>
      <w:tr w:rsidR="00D13C5F" w:rsidRPr="00D13C5F" w:rsidTr="00416280">
        <w:trPr>
          <w:tblHeader/>
        </w:trPr>
        <w:tc>
          <w:tcPr>
            <w:tcW w:w="1356" w:type="dxa"/>
            <w:shd w:val="clear" w:color="auto" w:fill="DAEEF3" w:themeFill="accent5" w:themeFillTint="33"/>
            <w:vAlign w:val="center"/>
          </w:tcPr>
          <w:p w:rsidR="00955816" w:rsidRPr="00D13C5F" w:rsidRDefault="00955816" w:rsidP="00CC373D">
            <w:pPr>
              <w:pStyle w:val="140"/>
              <w:rPr>
                <w:rFonts w:ascii="Times New Roman"/>
                <w:color w:val="000000" w:themeColor="text1"/>
                <w:sz w:val="32"/>
                <w:szCs w:val="32"/>
              </w:rPr>
            </w:pPr>
            <w:r w:rsidRPr="00D13C5F">
              <w:rPr>
                <w:rFonts w:ascii="Times New Roman"/>
                <w:color w:val="000000" w:themeColor="text1"/>
                <w:sz w:val="32"/>
                <w:szCs w:val="32"/>
              </w:rPr>
              <w:t>日期</w:t>
            </w:r>
          </w:p>
        </w:tc>
        <w:tc>
          <w:tcPr>
            <w:tcW w:w="7431" w:type="dxa"/>
            <w:shd w:val="clear" w:color="auto" w:fill="DAEEF3" w:themeFill="accent5" w:themeFillTint="33"/>
            <w:vAlign w:val="center"/>
          </w:tcPr>
          <w:p w:rsidR="00955816" w:rsidRPr="00D13C5F" w:rsidRDefault="00955816" w:rsidP="00CC373D">
            <w:pPr>
              <w:pStyle w:val="140"/>
              <w:rPr>
                <w:rFonts w:ascii="Times New Roman"/>
                <w:color w:val="000000" w:themeColor="text1"/>
                <w:sz w:val="32"/>
                <w:szCs w:val="32"/>
              </w:rPr>
            </w:pPr>
            <w:r w:rsidRPr="00D13C5F">
              <w:rPr>
                <w:rFonts w:ascii="Times New Roman" w:hint="eastAsia"/>
                <w:color w:val="000000" w:themeColor="text1"/>
                <w:sz w:val="32"/>
                <w:szCs w:val="32"/>
              </w:rPr>
              <w:t>內容</w:t>
            </w:r>
          </w:p>
        </w:tc>
      </w:tr>
      <w:tr w:rsidR="00D13C5F" w:rsidRPr="00D13C5F" w:rsidTr="00416280">
        <w:tc>
          <w:tcPr>
            <w:tcW w:w="1356" w:type="dxa"/>
            <w:shd w:val="clear" w:color="auto" w:fill="auto"/>
          </w:tcPr>
          <w:p w:rsidR="00955816" w:rsidRPr="00D13C5F" w:rsidRDefault="00955816" w:rsidP="00CC373D">
            <w:pPr>
              <w:spacing w:line="360" w:lineRule="exact"/>
              <w:ind w:rightChars="9" w:right="31"/>
              <w:outlineLvl w:val="0"/>
              <w:rPr>
                <w:rFonts w:ascii="Times New Roman"/>
                <w:color w:val="000000" w:themeColor="text1"/>
                <w:spacing w:val="-24"/>
                <w:szCs w:val="32"/>
              </w:rPr>
            </w:pPr>
            <w:r w:rsidRPr="00D13C5F">
              <w:rPr>
                <w:rFonts w:ascii="Times New Roman"/>
                <w:color w:val="000000" w:themeColor="text1"/>
                <w:spacing w:val="-24"/>
                <w:szCs w:val="32"/>
              </w:rPr>
              <w:t>108.08.26</w:t>
            </w:r>
          </w:p>
          <w:p w:rsidR="00955816" w:rsidRPr="00D13C5F" w:rsidRDefault="00955816" w:rsidP="00CC373D">
            <w:pPr>
              <w:spacing w:line="360" w:lineRule="exact"/>
              <w:ind w:rightChars="-32" w:right="-109"/>
              <w:outlineLvl w:val="0"/>
              <w:rPr>
                <w:rFonts w:ascii="Times New Roman"/>
                <w:color w:val="000000" w:themeColor="text1"/>
                <w:spacing w:val="-10"/>
                <w:szCs w:val="32"/>
              </w:rPr>
            </w:pPr>
          </w:p>
        </w:tc>
        <w:tc>
          <w:tcPr>
            <w:tcW w:w="7431" w:type="dxa"/>
            <w:shd w:val="clear" w:color="auto" w:fill="auto"/>
          </w:tcPr>
          <w:p w:rsidR="00955816" w:rsidRPr="00D13C5F" w:rsidRDefault="00955816" w:rsidP="00CC373D">
            <w:pPr>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1</w:t>
            </w:r>
            <w:r w:rsidRPr="00D13C5F">
              <w:rPr>
                <w:rFonts w:ascii="Times New Roman" w:hint="eastAsia"/>
                <w:color w:val="000000" w:themeColor="text1"/>
                <w:spacing w:val="-20"/>
                <w:szCs w:val="32"/>
              </w:rPr>
              <w:t>天</w:t>
            </w:r>
          </w:p>
          <w:p w:rsidR="00955816" w:rsidRPr="00D13C5F" w:rsidRDefault="006C3FBA" w:rsidP="009B3995">
            <w:pPr>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該生</w:t>
            </w:r>
            <w:r w:rsidR="00955816" w:rsidRPr="00D13C5F">
              <w:rPr>
                <w:rFonts w:ascii="Times New Roman"/>
                <w:color w:val="000000" w:themeColor="text1"/>
                <w:spacing w:val="-20"/>
                <w:szCs w:val="32"/>
              </w:rPr>
              <w:t>接獲東汴國小通知於</w:t>
            </w:r>
            <w:r w:rsidR="00955816" w:rsidRPr="00D13C5F">
              <w:rPr>
                <w:rFonts w:ascii="Times New Roman"/>
                <w:color w:val="000000" w:themeColor="text1"/>
                <w:spacing w:val="-20"/>
                <w:szCs w:val="32"/>
              </w:rPr>
              <w:t>108</w:t>
            </w:r>
            <w:r w:rsidR="00955816" w:rsidRPr="00D13C5F">
              <w:rPr>
                <w:rFonts w:ascii="Times New Roman"/>
                <w:color w:val="000000" w:themeColor="text1"/>
                <w:spacing w:val="-20"/>
                <w:szCs w:val="32"/>
              </w:rPr>
              <w:t>年</w:t>
            </w:r>
            <w:r w:rsidR="00955816" w:rsidRPr="00D13C5F">
              <w:rPr>
                <w:rFonts w:ascii="Times New Roman"/>
                <w:color w:val="000000" w:themeColor="text1"/>
                <w:spacing w:val="-20"/>
                <w:szCs w:val="32"/>
              </w:rPr>
              <w:t>8</w:t>
            </w:r>
            <w:r w:rsidR="00955816" w:rsidRPr="00D13C5F">
              <w:rPr>
                <w:rFonts w:ascii="Times New Roman"/>
                <w:color w:val="000000" w:themeColor="text1"/>
                <w:spacing w:val="-20"/>
                <w:szCs w:val="32"/>
              </w:rPr>
              <w:t>月</w:t>
            </w:r>
            <w:r w:rsidR="00955816" w:rsidRPr="00D13C5F">
              <w:rPr>
                <w:rFonts w:ascii="Times New Roman"/>
                <w:color w:val="000000" w:themeColor="text1"/>
                <w:spacing w:val="-20"/>
                <w:szCs w:val="32"/>
              </w:rPr>
              <w:t>26</w:t>
            </w:r>
            <w:r w:rsidR="00955816" w:rsidRPr="00D13C5F">
              <w:rPr>
                <w:rFonts w:ascii="Times New Roman"/>
                <w:color w:val="000000" w:themeColor="text1"/>
                <w:spacing w:val="-20"/>
                <w:szCs w:val="32"/>
              </w:rPr>
              <w:t>日至該校試讀，惟試讀</w:t>
            </w:r>
            <w:r w:rsidR="00955816" w:rsidRPr="00D13C5F">
              <w:rPr>
                <w:rFonts w:ascii="Times New Roman"/>
                <w:color w:val="000000" w:themeColor="text1"/>
                <w:spacing w:val="-20"/>
                <w:szCs w:val="32"/>
              </w:rPr>
              <w:t>2</w:t>
            </w:r>
            <w:r w:rsidR="00955816" w:rsidRPr="00D13C5F">
              <w:rPr>
                <w:rFonts w:ascii="Times New Roman"/>
                <w:color w:val="000000" w:themeColor="text1"/>
                <w:spacing w:val="-20"/>
                <w:szCs w:val="32"/>
              </w:rPr>
              <w:t>日後學校校長告知學校為實驗教育學校，實施創新混齡實驗教育計畫，且為教育部政大實驗教育推動中心之種子學校，須符合相關規範及評鑑，建議家長前往適合孩子之學校就讀。</w:t>
            </w:r>
          </w:p>
        </w:tc>
      </w:tr>
      <w:tr w:rsidR="00D13C5F" w:rsidRPr="00D13C5F" w:rsidTr="00416280">
        <w:tc>
          <w:tcPr>
            <w:tcW w:w="1356" w:type="dxa"/>
            <w:shd w:val="clear" w:color="auto" w:fill="auto"/>
          </w:tcPr>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color w:val="000000" w:themeColor="text1"/>
                <w:spacing w:val="-24"/>
                <w:szCs w:val="32"/>
              </w:rPr>
              <w:t>108.08.30</w:t>
            </w:r>
          </w:p>
        </w:tc>
        <w:tc>
          <w:tcPr>
            <w:tcW w:w="7431" w:type="dxa"/>
            <w:shd w:val="clear" w:color="auto" w:fill="auto"/>
          </w:tcPr>
          <w:p w:rsidR="00955816" w:rsidRPr="00D13C5F" w:rsidRDefault="00955816" w:rsidP="00CC373D">
            <w:pPr>
              <w:tabs>
                <w:tab w:val="left" w:pos="851"/>
                <w:tab w:val="left" w:pos="993"/>
              </w:tabs>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5</w:t>
            </w:r>
            <w:r w:rsidRPr="00D13C5F">
              <w:rPr>
                <w:rFonts w:ascii="Times New Roman" w:hint="eastAsia"/>
                <w:color w:val="000000" w:themeColor="text1"/>
                <w:spacing w:val="-20"/>
                <w:szCs w:val="32"/>
              </w:rPr>
              <w:t>天</w:t>
            </w:r>
          </w:p>
          <w:p w:rsidR="00955816" w:rsidRPr="00D13C5F" w:rsidRDefault="00955816" w:rsidP="00CC373D">
            <w:pPr>
              <w:tabs>
                <w:tab w:val="left" w:pos="851"/>
                <w:tab w:val="left" w:pos="993"/>
              </w:tabs>
              <w:spacing w:line="360" w:lineRule="exact"/>
              <w:rPr>
                <w:rFonts w:ascii="Times New Roman"/>
                <w:color w:val="000000" w:themeColor="text1"/>
                <w:spacing w:val="-20"/>
                <w:szCs w:val="32"/>
              </w:rPr>
            </w:pPr>
            <w:r w:rsidRPr="00D13C5F">
              <w:rPr>
                <w:rFonts w:ascii="Times New Roman"/>
                <w:color w:val="000000" w:themeColor="text1"/>
                <w:spacing w:val="-20"/>
                <w:szCs w:val="32"/>
              </w:rPr>
              <w:t>家長再次與學校校長溝通表明希望孩子能就讀東汴國小，校長與學校行政向家長說明學校因無特教教師及給予相關協助資源，且因學校實施創新混齡實驗教育，其教學課程時數較一般公立學校課程時間長，學生又須具有自主學習之能力，建議家長前往適合孩子之學校就讀。</w:t>
            </w:r>
          </w:p>
        </w:tc>
      </w:tr>
      <w:tr w:rsidR="00D13C5F" w:rsidRPr="00D13C5F" w:rsidTr="00416280">
        <w:tc>
          <w:tcPr>
            <w:tcW w:w="1356" w:type="dxa"/>
            <w:shd w:val="clear" w:color="auto" w:fill="auto"/>
          </w:tcPr>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color w:val="000000" w:themeColor="text1"/>
                <w:spacing w:val="-24"/>
                <w:szCs w:val="32"/>
              </w:rPr>
              <w:t>108.09.02</w:t>
            </w:r>
          </w:p>
        </w:tc>
        <w:tc>
          <w:tcPr>
            <w:tcW w:w="7431" w:type="dxa"/>
            <w:shd w:val="clear" w:color="auto" w:fill="auto"/>
          </w:tcPr>
          <w:p w:rsidR="00955816" w:rsidRPr="00D13C5F" w:rsidRDefault="00955816" w:rsidP="00CC373D">
            <w:pPr>
              <w:tabs>
                <w:tab w:val="left" w:pos="851"/>
                <w:tab w:val="left" w:pos="993"/>
              </w:tabs>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6</w:t>
            </w:r>
            <w:r w:rsidRPr="00D13C5F">
              <w:rPr>
                <w:rFonts w:ascii="Times New Roman" w:hint="eastAsia"/>
                <w:color w:val="000000" w:themeColor="text1"/>
                <w:spacing w:val="-20"/>
                <w:szCs w:val="32"/>
              </w:rPr>
              <w:t>天</w:t>
            </w:r>
          </w:p>
          <w:p w:rsidR="00955816" w:rsidRPr="00D13C5F" w:rsidRDefault="00955816" w:rsidP="00CC373D">
            <w:pPr>
              <w:tabs>
                <w:tab w:val="left" w:pos="993"/>
              </w:tabs>
              <w:spacing w:line="360" w:lineRule="exact"/>
              <w:rPr>
                <w:rFonts w:ascii="Times New Roman"/>
                <w:color w:val="000000" w:themeColor="text1"/>
                <w:spacing w:val="-20"/>
                <w:szCs w:val="32"/>
              </w:rPr>
            </w:pPr>
            <w:r w:rsidRPr="00D13C5F">
              <w:rPr>
                <w:rFonts w:ascii="Times New Roman"/>
                <w:color w:val="000000" w:themeColor="text1"/>
                <w:spacing w:val="-20"/>
                <w:szCs w:val="32"/>
              </w:rPr>
              <w:t>學校安排教授入班觀課，經學校入學審查委員會審慎評估再次討論後決議：該生試讀期間狀況無自主學習之能</w:t>
            </w:r>
            <w:r w:rsidRPr="00D13C5F">
              <w:rPr>
                <w:rFonts w:ascii="Times New Roman"/>
                <w:color w:val="000000" w:themeColor="text1"/>
                <w:spacing w:val="-20"/>
                <w:szCs w:val="32"/>
              </w:rPr>
              <w:lastRenderedPageBreak/>
              <w:t>力，且學校無特教資源建議家長以孩子為考量，前往適合孩子就讀之學校。</w:t>
            </w:r>
          </w:p>
        </w:tc>
      </w:tr>
      <w:tr w:rsidR="00D13C5F" w:rsidRPr="00D13C5F" w:rsidTr="00416280">
        <w:tc>
          <w:tcPr>
            <w:tcW w:w="1356" w:type="dxa"/>
            <w:shd w:val="clear" w:color="auto" w:fill="auto"/>
          </w:tcPr>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hint="eastAsia"/>
                <w:color w:val="000000" w:themeColor="text1"/>
                <w:spacing w:val="-24"/>
                <w:szCs w:val="32"/>
              </w:rPr>
              <w:lastRenderedPageBreak/>
              <w:t>108.09.03</w:t>
            </w:r>
          </w:p>
        </w:tc>
        <w:tc>
          <w:tcPr>
            <w:tcW w:w="7431" w:type="dxa"/>
            <w:shd w:val="clear" w:color="auto" w:fill="auto"/>
          </w:tcPr>
          <w:p w:rsidR="00955816" w:rsidRPr="00D13C5F" w:rsidRDefault="00955816" w:rsidP="00CC373D">
            <w:pPr>
              <w:tabs>
                <w:tab w:val="left" w:pos="851"/>
                <w:tab w:val="left" w:pos="993"/>
              </w:tabs>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7</w:t>
            </w:r>
            <w:r w:rsidRPr="00D13C5F">
              <w:rPr>
                <w:rFonts w:ascii="Times New Roman" w:hint="eastAsia"/>
                <w:color w:val="000000" w:themeColor="text1"/>
                <w:spacing w:val="-20"/>
                <w:szCs w:val="32"/>
              </w:rPr>
              <w:t>天</w:t>
            </w:r>
          </w:p>
          <w:p w:rsidR="00955816" w:rsidRPr="00D13C5F" w:rsidRDefault="00955816" w:rsidP="009B3995">
            <w:pPr>
              <w:tabs>
                <w:tab w:val="left" w:pos="993"/>
              </w:tabs>
              <w:spacing w:line="360" w:lineRule="exact"/>
              <w:rPr>
                <w:rFonts w:ascii="Times New Roman"/>
                <w:color w:val="000000" w:themeColor="text1"/>
                <w:spacing w:val="-20"/>
                <w:szCs w:val="32"/>
              </w:rPr>
            </w:pPr>
            <w:r w:rsidRPr="00D13C5F">
              <w:rPr>
                <w:rFonts w:ascii="Times New Roman" w:hint="eastAsia"/>
                <w:color w:val="000000" w:themeColor="text1"/>
                <w:spacing w:val="-20"/>
                <w:szCs w:val="32"/>
              </w:rPr>
              <w:t>東汴</w:t>
            </w:r>
            <w:r w:rsidR="007C4639" w:rsidRPr="00D13C5F">
              <w:rPr>
                <w:rFonts w:ascii="Times New Roman" w:hint="eastAsia"/>
                <w:color w:val="000000" w:themeColor="text1"/>
                <w:spacing w:val="-20"/>
                <w:szCs w:val="32"/>
              </w:rPr>
              <w:t>國小</w:t>
            </w:r>
            <w:r w:rsidRPr="00D13C5F">
              <w:rPr>
                <w:rFonts w:ascii="Times New Roman" w:hint="eastAsia"/>
                <w:color w:val="000000" w:themeColor="text1"/>
                <w:spacing w:val="-20"/>
                <w:szCs w:val="32"/>
              </w:rPr>
              <w:t>108</w:t>
            </w:r>
            <w:r w:rsidRPr="00D13C5F">
              <w:rPr>
                <w:rFonts w:ascii="Times New Roman" w:hint="eastAsia"/>
                <w:color w:val="000000" w:themeColor="text1"/>
                <w:spacing w:val="-20"/>
                <w:szCs w:val="32"/>
              </w:rPr>
              <w:t>年入學審查表（</w:t>
            </w:r>
            <w:r w:rsidRPr="00D13C5F">
              <w:rPr>
                <w:rFonts w:ascii="Times New Roman" w:hint="eastAsia"/>
                <w:color w:val="000000" w:themeColor="text1"/>
                <w:spacing w:val="-20"/>
                <w:szCs w:val="32"/>
              </w:rPr>
              <w:t>1</w:t>
            </w:r>
            <w:r w:rsidRPr="00D13C5F">
              <w:rPr>
                <w:rFonts w:ascii="Times New Roman" w:hint="eastAsia"/>
                <w:color w:val="000000" w:themeColor="text1"/>
                <w:spacing w:val="-20"/>
                <w:szCs w:val="32"/>
              </w:rPr>
              <w:t>）（節錄）：本校在學生入學之個性與特質的需求面向上，與其他學校迥異，需依據學生來校</w:t>
            </w:r>
            <w:r w:rsidR="009B3995" w:rsidRPr="00D13C5F">
              <w:rPr>
                <w:rFonts w:ascii="Times New Roman" w:hint="eastAsia"/>
                <w:color w:val="000000" w:themeColor="text1"/>
                <w:spacing w:val="-20"/>
                <w:szCs w:val="32"/>
              </w:rPr>
              <w:t>試</w:t>
            </w:r>
            <w:r w:rsidRPr="00D13C5F">
              <w:rPr>
                <w:rFonts w:ascii="Times New Roman" w:hint="eastAsia"/>
                <w:color w:val="000000" w:themeColor="text1"/>
                <w:spacing w:val="-20"/>
                <w:szCs w:val="32"/>
              </w:rPr>
              <w:t>讀的學習情形，做進一步的評估與檢視，以提供相關資訊給申請入學之學生與家長，判斷是否符合本校「創新混齡實驗教育」的教學模式。</w:t>
            </w:r>
            <w:r w:rsidRPr="00D13C5F">
              <w:rPr>
                <w:rFonts w:hAnsi="標楷體"/>
                <w:color w:val="000000" w:themeColor="text1"/>
                <w:spacing w:val="-20"/>
                <w:szCs w:val="32"/>
              </w:rPr>
              <w:t>……</w:t>
            </w:r>
            <w:r w:rsidRPr="00D13C5F">
              <w:rPr>
                <w:rFonts w:ascii="Times New Roman" w:hint="eastAsia"/>
                <w:color w:val="000000" w:themeColor="text1"/>
                <w:spacing w:val="-20"/>
                <w:szCs w:val="32"/>
              </w:rPr>
              <w:t>從</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家長所撰寫的「新生入學適應計畫」中看見並請教</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原就讀學校，</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具有「特教生」身分，然綜觀太平區其他學校，有許多學校具有「自有特教資源」，而東汴</w:t>
            </w:r>
            <w:r w:rsidR="007C4639" w:rsidRPr="00D13C5F">
              <w:rPr>
                <w:rFonts w:ascii="Times New Roman" w:hint="eastAsia"/>
                <w:color w:val="000000" w:themeColor="text1"/>
                <w:spacing w:val="-20"/>
                <w:szCs w:val="32"/>
              </w:rPr>
              <w:t>國小</w:t>
            </w:r>
            <w:r w:rsidRPr="00D13C5F">
              <w:rPr>
                <w:rFonts w:ascii="Times New Roman" w:hint="eastAsia"/>
                <w:color w:val="000000" w:themeColor="text1"/>
                <w:spacing w:val="-20"/>
                <w:szCs w:val="32"/>
              </w:rPr>
              <w:t>並無此功能。若從</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長期發展與學習的觀點來看，東汴不適合</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就讀，且可能反而讓</w:t>
            </w:r>
            <w:r w:rsidR="006C3FBA" w:rsidRPr="00D13C5F">
              <w:rPr>
                <w:rFonts w:ascii="Times New Roman" w:hint="eastAsia"/>
                <w:color w:val="000000" w:themeColor="text1"/>
                <w:spacing w:val="-20"/>
                <w:szCs w:val="32"/>
              </w:rPr>
              <w:t>該生</w:t>
            </w:r>
            <w:r w:rsidRPr="00D13C5F">
              <w:rPr>
                <w:rFonts w:ascii="Times New Roman" w:hint="eastAsia"/>
                <w:color w:val="000000" w:themeColor="text1"/>
                <w:spacing w:val="-20"/>
                <w:szCs w:val="32"/>
              </w:rPr>
              <w:t>與同儕的社會發展與學習能力有更大的脫節。綜合來說，</w:t>
            </w:r>
            <w:r w:rsidRPr="00D13C5F">
              <w:rPr>
                <w:rFonts w:ascii="Times New Roman" w:hint="eastAsia"/>
                <w:color w:val="000000" w:themeColor="text1"/>
                <w:spacing w:val="-10"/>
                <w:szCs w:val="32"/>
              </w:rPr>
              <w:t>委員們認為，家長若執意將</w:t>
            </w:r>
            <w:r w:rsidR="006C3FBA" w:rsidRPr="00D13C5F">
              <w:rPr>
                <w:rFonts w:ascii="Times New Roman" w:hint="eastAsia"/>
                <w:color w:val="000000" w:themeColor="text1"/>
                <w:spacing w:val="-10"/>
                <w:szCs w:val="32"/>
              </w:rPr>
              <w:t>該生</w:t>
            </w:r>
            <w:r w:rsidR="007C4639" w:rsidRPr="00D13C5F">
              <w:rPr>
                <w:rFonts w:ascii="Times New Roman" w:hint="eastAsia"/>
                <w:color w:val="000000" w:themeColor="text1"/>
                <w:spacing w:val="-10"/>
                <w:szCs w:val="32"/>
              </w:rPr>
              <w:t>安置於東汴國</w:t>
            </w:r>
            <w:r w:rsidRPr="00D13C5F">
              <w:rPr>
                <w:rFonts w:ascii="Times New Roman" w:hint="eastAsia"/>
                <w:color w:val="000000" w:themeColor="text1"/>
                <w:spacing w:val="-10"/>
                <w:szCs w:val="32"/>
              </w:rPr>
              <w:t>小而罔顧</w:t>
            </w:r>
            <w:r w:rsidR="006C3FBA" w:rsidRPr="00D13C5F">
              <w:rPr>
                <w:rFonts w:ascii="Times New Roman" w:hint="eastAsia"/>
                <w:color w:val="000000" w:themeColor="text1"/>
                <w:spacing w:val="-10"/>
                <w:szCs w:val="32"/>
              </w:rPr>
              <w:t>該生</w:t>
            </w:r>
            <w:r w:rsidRPr="00D13C5F">
              <w:rPr>
                <w:rFonts w:ascii="Times New Roman" w:hint="eastAsia"/>
                <w:color w:val="000000" w:themeColor="text1"/>
                <w:spacing w:val="-10"/>
                <w:szCs w:val="32"/>
              </w:rPr>
              <w:t>受教權與學習的可能機會，可能取得當前「表象無事」的現象，實則導致後續「學習障礙與社會適應不良」的嚴重後果。委員們慎重建議</w:t>
            </w:r>
            <w:r w:rsidR="006C3FBA" w:rsidRPr="00D13C5F">
              <w:rPr>
                <w:rFonts w:ascii="Times New Roman" w:hint="eastAsia"/>
                <w:color w:val="000000" w:themeColor="text1"/>
                <w:spacing w:val="-10"/>
                <w:szCs w:val="32"/>
              </w:rPr>
              <w:t>該生</w:t>
            </w:r>
            <w:r w:rsidRPr="00D13C5F">
              <w:rPr>
                <w:rFonts w:ascii="Times New Roman" w:hint="eastAsia"/>
                <w:color w:val="000000" w:themeColor="text1"/>
                <w:spacing w:val="-10"/>
                <w:szCs w:val="32"/>
              </w:rPr>
              <w:t>家長另覓具有「特殊教育」的學校，提供</w:t>
            </w:r>
            <w:r w:rsidR="006C3FBA" w:rsidRPr="00D13C5F">
              <w:rPr>
                <w:rFonts w:ascii="Times New Roman" w:hint="eastAsia"/>
                <w:color w:val="000000" w:themeColor="text1"/>
                <w:spacing w:val="-10"/>
                <w:szCs w:val="32"/>
              </w:rPr>
              <w:t>該生</w:t>
            </w:r>
            <w:r w:rsidRPr="00D13C5F">
              <w:rPr>
                <w:rFonts w:ascii="Times New Roman" w:hint="eastAsia"/>
                <w:color w:val="000000" w:themeColor="text1"/>
                <w:spacing w:val="-10"/>
                <w:szCs w:val="32"/>
              </w:rPr>
              <w:t>較佳的學習資源與發展，方能真正解決</w:t>
            </w:r>
            <w:r w:rsidR="006C3FBA" w:rsidRPr="00D13C5F">
              <w:rPr>
                <w:rFonts w:ascii="Times New Roman" w:hint="eastAsia"/>
                <w:color w:val="000000" w:themeColor="text1"/>
                <w:spacing w:val="-10"/>
                <w:szCs w:val="32"/>
              </w:rPr>
              <w:t>該生</w:t>
            </w:r>
            <w:r w:rsidRPr="00D13C5F">
              <w:rPr>
                <w:rFonts w:ascii="Times New Roman" w:hint="eastAsia"/>
                <w:color w:val="000000" w:themeColor="text1"/>
                <w:spacing w:val="-10"/>
                <w:szCs w:val="32"/>
              </w:rPr>
              <w:t>的學習問題。</w:t>
            </w:r>
          </w:p>
        </w:tc>
      </w:tr>
      <w:tr w:rsidR="00D13C5F" w:rsidRPr="00D13C5F" w:rsidTr="00416280">
        <w:tc>
          <w:tcPr>
            <w:tcW w:w="1356" w:type="dxa"/>
            <w:shd w:val="clear" w:color="auto" w:fill="auto"/>
          </w:tcPr>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color w:val="000000" w:themeColor="text1"/>
                <w:spacing w:val="-24"/>
                <w:szCs w:val="32"/>
              </w:rPr>
              <w:t>108.09.06</w:t>
            </w:r>
          </w:p>
        </w:tc>
        <w:tc>
          <w:tcPr>
            <w:tcW w:w="7431" w:type="dxa"/>
            <w:shd w:val="clear" w:color="auto" w:fill="auto"/>
          </w:tcPr>
          <w:p w:rsidR="00955816" w:rsidRPr="00D13C5F" w:rsidRDefault="00955816" w:rsidP="00CC373D">
            <w:pPr>
              <w:tabs>
                <w:tab w:val="left" w:pos="993"/>
              </w:tabs>
              <w:spacing w:line="360" w:lineRule="exact"/>
              <w:ind w:rightChars="58" w:right="197"/>
              <w:rPr>
                <w:rFonts w:ascii="Times New Roman"/>
                <w:color w:val="000000" w:themeColor="text1"/>
                <w:spacing w:val="-20"/>
                <w:szCs w:val="32"/>
              </w:rPr>
            </w:pPr>
            <w:r w:rsidRPr="00D13C5F">
              <w:rPr>
                <w:rFonts w:ascii="Times New Roman" w:hint="eastAsia"/>
                <w:color w:val="000000" w:themeColor="text1"/>
                <w:spacing w:val="-20"/>
                <w:szCs w:val="32"/>
              </w:rPr>
              <w:t>試讀第</w:t>
            </w:r>
            <w:r w:rsidRPr="00D13C5F">
              <w:rPr>
                <w:rFonts w:ascii="Times New Roman" w:hint="eastAsia"/>
                <w:color w:val="000000" w:themeColor="text1"/>
                <w:spacing w:val="-20"/>
                <w:szCs w:val="32"/>
              </w:rPr>
              <w:t>9</w:t>
            </w:r>
            <w:r w:rsidRPr="00D13C5F">
              <w:rPr>
                <w:rFonts w:ascii="Times New Roman" w:hint="eastAsia"/>
                <w:color w:val="000000" w:themeColor="text1"/>
                <w:spacing w:val="-20"/>
                <w:szCs w:val="32"/>
              </w:rPr>
              <w:t>天</w:t>
            </w:r>
          </w:p>
          <w:p w:rsidR="00955816" w:rsidRPr="00D13C5F" w:rsidRDefault="00955816" w:rsidP="007861D2">
            <w:pPr>
              <w:tabs>
                <w:tab w:val="left" w:pos="993"/>
              </w:tabs>
              <w:spacing w:line="360" w:lineRule="exact"/>
              <w:ind w:rightChars="58" w:right="197"/>
              <w:rPr>
                <w:rFonts w:ascii="Times New Roman"/>
                <w:color w:val="000000" w:themeColor="text1"/>
                <w:spacing w:val="-20"/>
                <w:szCs w:val="32"/>
              </w:rPr>
            </w:pPr>
            <w:r w:rsidRPr="00D13C5F">
              <w:rPr>
                <w:rFonts w:ascii="Times New Roman" w:hint="eastAsia"/>
                <w:color w:val="000000" w:themeColor="text1"/>
                <w:spacing w:val="-20"/>
                <w:szCs w:val="32"/>
              </w:rPr>
              <w:t>臺中市政府</w:t>
            </w:r>
            <w:r w:rsidRPr="00D13C5F">
              <w:rPr>
                <w:rFonts w:ascii="Times New Roman"/>
                <w:color w:val="000000" w:themeColor="text1"/>
                <w:spacing w:val="-20"/>
                <w:szCs w:val="32"/>
              </w:rPr>
              <w:t>教育局協助彙集該生家長、</w:t>
            </w:r>
            <w:r w:rsidR="007861D2" w:rsidRPr="00D13C5F">
              <w:rPr>
                <w:rFonts w:hAnsi="標楷體"/>
                <w:color w:val="000000" w:themeColor="text1"/>
                <w:spacing w:val="-20"/>
                <w:szCs w:val="32"/>
              </w:rPr>
              <w:t>○○</w:t>
            </w:r>
            <w:r w:rsidR="007861D2" w:rsidRPr="00D13C5F">
              <w:rPr>
                <w:rFonts w:ascii="Times New Roman"/>
                <w:color w:val="000000" w:themeColor="text1"/>
                <w:spacing w:val="-20"/>
                <w:szCs w:val="32"/>
              </w:rPr>
              <w:t>國小校長、教務主任及教學團隊、</w:t>
            </w:r>
            <w:r w:rsidRPr="00D13C5F">
              <w:rPr>
                <w:rFonts w:ascii="Times New Roman"/>
                <w:color w:val="000000" w:themeColor="text1"/>
                <w:spacing w:val="-20"/>
                <w:szCs w:val="32"/>
              </w:rPr>
              <w:t>東汴國小校長及教務主任、</w:t>
            </w:r>
            <w:r w:rsidRPr="00D13C5F">
              <w:rPr>
                <w:rFonts w:ascii="Times New Roman" w:hint="eastAsia"/>
                <w:color w:val="000000" w:themeColor="text1"/>
              </w:rPr>
              <w:t>臺中市政府教育</w:t>
            </w:r>
            <w:r w:rsidRPr="00D13C5F">
              <w:rPr>
                <w:rFonts w:ascii="Times New Roman"/>
                <w:color w:val="000000" w:themeColor="text1"/>
              </w:rPr>
              <w:t>局</w:t>
            </w:r>
            <w:r w:rsidRPr="00D13C5F">
              <w:rPr>
                <w:rFonts w:ascii="Times New Roman"/>
                <w:color w:val="000000" w:themeColor="text1"/>
                <w:spacing w:val="-20"/>
                <w:szCs w:val="32"/>
              </w:rPr>
              <w:t>國小教育科科長及承辦人、</w:t>
            </w:r>
            <w:r w:rsidRPr="00D13C5F">
              <w:rPr>
                <w:rFonts w:ascii="Times New Roman" w:hint="eastAsia"/>
                <w:color w:val="000000" w:themeColor="text1"/>
                <w:spacing w:val="-20"/>
                <w:szCs w:val="32"/>
              </w:rPr>
              <w:t>該</w:t>
            </w:r>
            <w:r w:rsidRPr="00D13C5F">
              <w:rPr>
                <w:rFonts w:ascii="Times New Roman"/>
                <w:color w:val="000000" w:themeColor="text1"/>
                <w:spacing w:val="-20"/>
                <w:szCs w:val="32"/>
              </w:rPr>
              <w:t>局特殊教育科股長及承辦人</w:t>
            </w:r>
            <w:r w:rsidR="007861D2" w:rsidRPr="00D13C5F">
              <w:rPr>
                <w:rFonts w:ascii="Times New Roman" w:hint="eastAsia"/>
                <w:color w:val="000000" w:themeColor="text1"/>
                <w:spacing w:val="-20"/>
                <w:szCs w:val="32"/>
              </w:rPr>
              <w:t>等人</w:t>
            </w:r>
            <w:r w:rsidRPr="00D13C5F">
              <w:rPr>
                <w:rFonts w:ascii="Times New Roman"/>
                <w:color w:val="000000" w:themeColor="text1"/>
                <w:spacing w:val="-20"/>
                <w:szCs w:val="32"/>
              </w:rPr>
              <w:t>，於</w:t>
            </w:r>
            <w:r w:rsidR="007861D2" w:rsidRPr="00D13C5F">
              <w:rPr>
                <w:rFonts w:hAnsi="標楷體"/>
                <w:color w:val="000000" w:themeColor="text1"/>
                <w:spacing w:val="-20"/>
                <w:szCs w:val="32"/>
              </w:rPr>
              <w:t>○○</w:t>
            </w:r>
            <w:r w:rsidRPr="00D13C5F">
              <w:rPr>
                <w:rFonts w:ascii="Times New Roman"/>
                <w:color w:val="000000" w:themeColor="text1"/>
                <w:spacing w:val="-20"/>
                <w:szCs w:val="32"/>
              </w:rPr>
              <w:t>國小召開協調會，經協調會了解該生於</w:t>
            </w:r>
            <w:r w:rsidRPr="00D13C5F">
              <w:rPr>
                <w:rFonts w:ascii="Times New Roman"/>
                <w:color w:val="000000" w:themeColor="text1"/>
                <w:spacing w:val="-20"/>
                <w:szCs w:val="32"/>
              </w:rPr>
              <w:t>106</w:t>
            </w:r>
            <w:r w:rsidRPr="00D13C5F">
              <w:rPr>
                <w:rFonts w:ascii="Times New Roman"/>
                <w:color w:val="000000" w:themeColor="text1"/>
                <w:spacing w:val="-20"/>
                <w:szCs w:val="32"/>
              </w:rPr>
              <w:t>學年度經</w:t>
            </w:r>
            <w:r w:rsidRPr="00D13C5F">
              <w:rPr>
                <w:rFonts w:ascii="Times New Roman" w:hint="eastAsia"/>
                <w:color w:val="000000" w:themeColor="text1"/>
                <w:spacing w:val="-20"/>
                <w:szCs w:val="32"/>
              </w:rPr>
              <w:t>臺中</w:t>
            </w:r>
            <w:r w:rsidRPr="00D13C5F">
              <w:rPr>
                <w:rFonts w:ascii="Times New Roman"/>
                <w:color w:val="000000" w:themeColor="text1"/>
                <w:spacing w:val="-20"/>
                <w:szCs w:val="32"/>
              </w:rPr>
              <w:t>市鑑輔</w:t>
            </w:r>
            <w:r w:rsidR="00F07951" w:rsidRPr="00D13C5F">
              <w:rPr>
                <w:rFonts w:ascii="Times New Roman" w:hint="eastAsia"/>
                <w:color w:val="000000" w:themeColor="text1"/>
                <w:spacing w:val="-20"/>
                <w:szCs w:val="32"/>
              </w:rPr>
              <w:t>會</w:t>
            </w:r>
            <w:r w:rsidRPr="00D13C5F">
              <w:rPr>
                <w:rFonts w:ascii="Times New Roman"/>
                <w:color w:val="000000" w:themeColor="text1"/>
                <w:spacing w:val="-20"/>
                <w:szCs w:val="32"/>
              </w:rPr>
              <w:t>鑑定為自閉症學生，會議中達成共識再次給予該特殊生一次機會入校試讀一週，並由家長親自全程陪同，再行評估。</w:t>
            </w:r>
          </w:p>
        </w:tc>
      </w:tr>
      <w:tr w:rsidR="00D13C5F" w:rsidRPr="00D13C5F" w:rsidTr="00416280">
        <w:tc>
          <w:tcPr>
            <w:tcW w:w="1356" w:type="dxa"/>
            <w:shd w:val="clear" w:color="auto" w:fill="auto"/>
          </w:tcPr>
          <w:p w:rsidR="00955816" w:rsidRPr="00D13C5F" w:rsidRDefault="00955816" w:rsidP="00CC373D">
            <w:pPr>
              <w:spacing w:line="400" w:lineRule="exact"/>
              <w:jc w:val="center"/>
              <w:outlineLvl w:val="0"/>
              <w:rPr>
                <w:rFonts w:ascii="Times New Roman"/>
                <w:color w:val="000000" w:themeColor="text1"/>
                <w:spacing w:val="-24"/>
                <w:szCs w:val="32"/>
              </w:rPr>
            </w:pPr>
            <w:r w:rsidRPr="00D13C5F">
              <w:rPr>
                <w:rFonts w:ascii="Times New Roman"/>
                <w:color w:val="000000" w:themeColor="text1"/>
                <w:spacing w:val="-24"/>
                <w:szCs w:val="32"/>
              </w:rPr>
              <w:t>108.09.09~</w:t>
            </w:r>
          </w:p>
          <w:p w:rsidR="00955816" w:rsidRPr="00D13C5F" w:rsidRDefault="00955816" w:rsidP="00CC373D">
            <w:pPr>
              <w:spacing w:line="400" w:lineRule="exact"/>
              <w:outlineLvl w:val="0"/>
              <w:rPr>
                <w:rFonts w:ascii="Times New Roman"/>
                <w:color w:val="000000" w:themeColor="text1"/>
                <w:spacing w:val="-24"/>
                <w:szCs w:val="32"/>
              </w:rPr>
            </w:pPr>
            <w:r w:rsidRPr="00D13C5F">
              <w:rPr>
                <w:rFonts w:ascii="Times New Roman"/>
                <w:color w:val="000000" w:themeColor="text1"/>
                <w:spacing w:val="-24"/>
                <w:szCs w:val="32"/>
              </w:rPr>
              <w:t>108.09.12</w:t>
            </w:r>
          </w:p>
        </w:tc>
        <w:tc>
          <w:tcPr>
            <w:tcW w:w="7431" w:type="dxa"/>
            <w:shd w:val="clear" w:color="auto" w:fill="auto"/>
          </w:tcPr>
          <w:p w:rsidR="00955816" w:rsidRPr="00D13C5F" w:rsidRDefault="00955816" w:rsidP="00CC373D">
            <w:pPr>
              <w:tabs>
                <w:tab w:val="left" w:pos="993"/>
                <w:tab w:val="left" w:pos="1134"/>
              </w:tabs>
              <w:spacing w:line="360" w:lineRule="exact"/>
              <w:rPr>
                <w:rFonts w:ascii="Times New Roman"/>
                <w:color w:val="000000" w:themeColor="text1"/>
                <w:spacing w:val="-20"/>
                <w:szCs w:val="32"/>
              </w:rPr>
            </w:pPr>
            <w:r w:rsidRPr="00D13C5F">
              <w:rPr>
                <w:rFonts w:ascii="Times New Roman"/>
                <w:color w:val="000000" w:themeColor="text1"/>
                <w:spacing w:val="-20"/>
                <w:szCs w:val="32"/>
              </w:rPr>
              <w:t>家長全程陪同孩子到東汴國小伴讀一週，然該生家長於伴讀期間（</w:t>
            </w:r>
            <w:r w:rsidRPr="00D13C5F">
              <w:rPr>
                <w:rFonts w:ascii="Times New Roman"/>
                <w:color w:val="000000" w:themeColor="text1"/>
                <w:spacing w:val="-20"/>
                <w:szCs w:val="32"/>
              </w:rPr>
              <w:t>9</w:t>
            </w:r>
            <w:r w:rsidRPr="00D13C5F">
              <w:rPr>
                <w:rFonts w:ascii="Times New Roman"/>
                <w:color w:val="000000" w:themeColor="text1"/>
                <w:spacing w:val="-20"/>
                <w:szCs w:val="32"/>
              </w:rPr>
              <w:t>月</w:t>
            </w:r>
            <w:r w:rsidRPr="00D13C5F">
              <w:rPr>
                <w:rFonts w:ascii="Times New Roman"/>
                <w:color w:val="000000" w:themeColor="text1"/>
                <w:spacing w:val="-20"/>
                <w:szCs w:val="32"/>
              </w:rPr>
              <w:t>10</w:t>
            </w:r>
            <w:r w:rsidRPr="00D13C5F">
              <w:rPr>
                <w:rFonts w:ascii="Times New Roman"/>
                <w:color w:val="000000" w:themeColor="text1"/>
                <w:spacing w:val="-20"/>
                <w:szCs w:val="32"/>
              </w:rPr>
              <w:t>、</w:t>
            </w:r>
            <w:r w:rsidRPr="00D13C5F">
              <w:rPr>
                <w:rFonts w:ascii="Times New Roman"/>
                <w:color w:val="000000" w:themeColor="text1"/>
                <w:spacing w:val="-20"/>
                <w:szCs w:val="32"/>
              </w:rPr>
              <w:t>11</w:t>
            </w:r>
            <w:r w:rsidRPr="00D13C5F">
              <w:rPr>
                <w:rFonts w:ascii="Times New Roman"/>
                <w:color w:val="000000" w:themeColor="text1"/>
                <w:spacing w:val="-20"/>
                <w:szCs w:val="32"/>
              </w:rPr>
              <w:t>日）觀察，班上教師有不公平對待及聯合班上同學指責該生之不當管教之情事發生。另學校以沒有特教資源為由，建議家長前往適合孩子就讀之學校令家長不滿，導致引發新聞事件產生。</w:t>
            </w:r>
          </w:p>
        </w:tc>
      </w:tr>
      <w:tr w:rsidR="00D13C5F" w:rsidRPr="00D13C5F" w:rsidTr="00416280">
        <w:tc>
          <w:tcPr>
            <w:tcW w:w="1356" w:type="dxa"/>
            <w:shd w:val="clear" w:color="auto" w:fill="auto"/>
          </w:tcPr>
          <w:p w:rsidR="00955816" w:rsidRPr="00D13C5F" w:rsidRDefault="00955816" w:rsidP="00CC373D">
            <w:pPr>
              <w:pStyle w:val="14"/>
              <w:rPr>
                <w:rFonts w:ascii="Times New Roman"/>
                <w:color w:val="000000" w:themeColor="text1"/>
                <w:spacing w:val="-20"/>
                <w:sz w:val="32"/>
                <w:szCs w:val="32"/>
              </w:rPr>
            </w:pPr>
            <w:r w:rsidRPr="00D13C5F">
              <w:rPr>
                <w:rFonts w:ascii="Times New Roman"/>
                <w:color w:val="000000" w:themeColor="text1"/>
                <w:spacing w:val="-20"/>
                <w:sz w:val="32"/>
                <w:szCs w:val="32"/>
              </w:rPr>
              <w:t>108.09.12</w:t>
            </w:r>
          </w:p>
        </w:tc>
        <w:tc>
          <w:tcPr>
            <w:tcW w:w="7431" w:type="dxa"/>
            <w:shd w:val="clear" w:color="auto" w:fill="auto"/>
          </w:tcPr>
          <w:p w:rsidR="00955816" w:rsidRPr="00D13C5F" w:rsidRDefault="00955816" w:rsidP="00CC373D">
            <w:pPr>
              <w:pStyle w:val="14"/>
              <w:rPr>
                <w:rFonts w:ascii="Times New Roman"/>
                <w:color w:val="000000" w:themeColor="text1"/>
                <w:spacing w:val="-10"/>
                <w:sz w:val="32"/>
                <w:szCs w:val="32"/>
              </w:rPr>
            </w:pPr>
            <w:r w:rsidRPr="00D13C5F">
              <w:rPr>
                <w:rFonts w:ascii="Times New Roman"/>
                <w:color w:val="000000" w:themeColor="text1"/>
                <w:spacing w:val="-10"/>
                <w:sz w:val="32"/>
                <w:szCs w:val="32"/>
              </w:rPr>
              <w:t>東汴國小入學審查會議，試讀最後一天</w:t>
            </w:r>
          </w:p>
          <w:p w:rsidR="00955816" w:rsidRPr="00D13C5F" w:rsidRDefault="00955816" w:rsidP="00CC373D">
            <w:pPr>
              <w:pStyle w:val="14"/>
              <w:rPr>
                <w:rFonts w:ascii="Times New Roman"/>
                <w:color w:val="000000" w:themeColor="text1"/>
                <w:spacing w:val="-10"/>
                <w:sz w:val="32"/>
                <w:szCs w:val="32"/>
              </w:rPr>
            </w:pPr>
          </w:p>
          <w:p w:rsidR="00955816" w:rsidRPr="00D13C5F" w:rsidRDefault="007C4639" w:rsidP="00CC373D">
            <w:pPr>
              <w:pStyle w:val="14"/>
              <w:rPr>
                <w:rFonts w:ascii="Times New Roman"/>
                <w:color w:val="000000" w:themeColor="text1"/>
                <w:spacing w:val="-10"/>
                <w:sz w:val="32"/>
                <w:szCs w:val="32"/>
              </w:rPr>
            </w:pPr>
            <w:r w:rsidRPr="00D13C5F">
              <w:rPr>
                <w:rFonts w:ascii="Times New Roman" w:hint="eastAsia"/>
                <w:color w:val="000000" w:themeColor="text1"/>
                <w:spacing w:val="-10"/>
                <w:sz w:val="32"/>
                <w:szCs w:val="32"/>
              </w:rPr>
              <w:lastRenderedPageBreak/>
              <w:t>東汴國小</w:t>
            </w:r>
            <w:r w:rsidR="00955816" w:rsidRPr="00D13C5F">
              <w:rPr>
                <w:rFonts w:ascii="Times New Roman" w:hint="eastAsia"/>
                <w:color w:val="000000" w:themeColor="text1"/>
                <w:spacing w:val="-10"/>
                <w:sz w:val="32"/>
                <w:szCs w:val="32"/>
              </w:rPr>
              <w:t>108</w:t>
            </w:r>
            <w:r w:rsidR="00955816" w:rsidRPr="00D13C5F">
              <w:rPr>
                <w:rFonts w:ascii="Times New Roman" w:hint="eastAsia"/>
                <w:color w:val="000000" w:themeColor="text1"/>
                <w:spacing w:val="-10"/>
                <w:sz w:val="32"/>
                <w:szCs w:val="32"/>
              </w:rPr>
              <w:t>年入學審查表（</w:t>
            </w:r>
            <w:r w:rsidR="00955816" w:rsidRPr="00D13C5F">
              <w:rPr>
                <w:rFonts w:ascii="Times New Roman" w:hint="eastAsia"/>
                <w:color w:val="000000" w:themeColor="text1"/>
                <w:spacing w:val="-10"/>
                <w:sz w:val="32"/>
                <w:szCs w:val="32"/>
              </w:rPr>
              <w:t>2</w:t>
            </w:r>
            <w:r w:rsidR="00955816" w:rsidRPr="00D13C5F">
              <w:rPr>
                <w:rFonts w:ascii="Times New Roman" w:hint="eastAsia"/>
                <w:color w:val="000000" w:themeColor="text1"/>
                <w:spacing w:val="-10"/>
                <w:sz w:val="32"/>
                <w:szCs w:val="32"/>
              </w:rPr>
              <w:t>）（節錄）：</w:t>
            </w:r>
            <w:r w:rsidR="00955816" w:rsidRPr="00D13C5F">
              <w:rPr>
                <w:rFonts w:hAnsi="標楷體"/>
                <w:color w:val="000000" w:themeColor="text1"/>
                <w:spacing w:val="-10"/>
                <w:sz w:val="32"/>
                <w:szCs w:val="32"/>
              </w:rPr>
              <w:t>……</w:t>
            </w:r>
            <w:r w:rsidR="00955816" w:rsidRPr="00D13C5F">
              <w:rPr>
                <w:rFonts w:hAnsi="標楷體" w:hint="eastAsia"/>
                <w:color w:val="000000" w:themeColor="text1"/>
                <w:spacing w:val="-10"/>
                <w:sz w:val="32"/>
                <w:szCs w:val="32"/>
              </w:rPr>
              <w:t>觀察</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上課情形發現，</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在教室裡自己畫或者玩著玩具，且不時發出聲響。此現象顯示</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在教室中並無學習的動機，若教室待著無聊，就會往外跑。若能讓</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選擇具「自有特教資源」的學校就讀，才能讓</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逐漸具備未來基本生活的能力，否則，恐嚴重導致</w:t>
            </w:r>
            <w:r w:rsidR="006C3FBA" w:rsidRPr="00D13C5F">
              <w:rPr>
                <w:rFonts w:hAnsi="標楷體" w:hint="eastAsia"/>
                <w:color w:val="000000" w:themeColor="text1"/>
                <w:spacing w:val="-10"/>
                <w:sz w:val="32"/>
                <w:szCs w:val="32"/>
              </w:rPr>
              <w:t>該生</w:t>
            </w:r>
            <w:r w:rsidR="00955816" w:rsidRPr="00D13C5F">
              <w:rPr>
                <w:rFonts w:hAnsi="標楷體" w:hint="eastAsia"/>
                <w:color w:val="000000" w:themeColor="text1"/>
                <w:spacing w:val="-10"/>
                <w:sz w:val="32"/>
                <w:szCs w:val="32"/>
              </w:rPr>
              <w:t>未來更無法適應團體生活之能力。</w:t>
            </w:r>
            <w:r w:rsidR="00955816" w:rsidRPr="00D13C5F">
              <w:rPr>
                <w:rFonts w:hAnsi="標楷體"/>
                <w:color w:val="000000" w:themeColor="text1"/>
                <w:spacing w:val="-10"/>
                <w:sz w:val="32"/>
                <w:szCs w:val="32"/>
              </w:rPr>
              <w:t>……</w:t>
            </w:r>
            <w:r w:rsidR="00955816" w:rsidRPr="00D13C5F">
              <w:rPr>
                <w:rFonts w:ascii="Times New Roman" w:hint="eastAsia"/>
                <w:color w:val="000000" w:themeColor="text1"/>
                <w:spacing w:val="-10"/>
                <w:sz w:val="32"/>
                <w:szCs w:val="32"/>
              </w:rPr>
              <w:t>委員們認為，家長若執意將</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安置於東汴</w:t>
            </w:r>
            <w:r w:rsidRPr="00D13C5F">
              <w:rPr>
                <w:rFonts w:ascii="Times New Roman" w:hint="eastAsia"/>
                <w:color w:val="000000" w:themeColor="text1"/>
                <w:spacing w:val="-10"/>
                <w:sz w:val="32"/>
                <w:szCs w:val="32"/>
              </w:rPr>
              <w:t>國</w:t>
            </w:r>
            <w:r w:rsidR="00955816" w:rsidRPr="00D13C5F">
              <w:rPr>
                <w:rFonts w:ascii="Times New Roman" w:hint="eastAsia"/>
                <w:color w:val="000000" w:themeColor="text1"/>
                <w:spacing w:val="-10"/>
                <w:sz w:val="32"/>
                <w:szCs w:val="32"/>
              </w:rPr>
              <w:t>小而罔顧</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受教權與學習的可能機會，可能取得當前「表象無事」的現象，實則導致後續「學習障礙與社會適應不良」的嚴重後果，且本週家長長時間入班陪伴，</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再不順其心意的情況下，鬧情緒、攻擊同學並吐口水，接著就跑到教室外。委員們慎重建議</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家長另覓具有「特殊教育」的學校，提供</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較佳的學習資源與發展，方能真正解決</w:t>
            </w:r>
            <w:r w:rsidR="006C3FBA" w:rsidRPr="00D13C5F">
              <w:rPr>
                <w:rFonts w:ascii="Times New Roman" w:hint="eastAsia"/>
                <w:color w:val="000000" w:themeColor="text1"/>
                <w:spacing w:val="-10"/>
                <w:sz w:val="32"/>
                <w:szCs w:val="32"/>
              </w:rPr>
              <w:t>該生</w:t>
            </w:r>
            <w:r w:rsidR="00955816" w:rsidRPr="00D13C5F">
              <w:rPr>
                <w:rFonts w:ascii="Times New Roman" w:hint="eastAsia"/>
                <w:color w:val="000000" w:themeColor="text1"/>
                <w:spacing w:val="-10"/>
                <w:sz w:val="32"/>
                <w:szCs w:val="32"/>
              </w:rPr>
              <w:t>的學習與情緒問題。</w:t>
            </w:r>
          </w:p>
        </w:tc>
      </w:tr>
    </w:tbl>
    <w:p w:rsidR="00955816" w:rsidRPr="00D13C5F" w:rsidRDefault="00955816" w:rsidP="00955816">
      <w:pPr>
        <w:rPr>
          <w:rFonts w:ascii="Times New Roman"/>
          <w:color w:val="000000" w:themeColor="text1"/>
          <w:sz w:val="24"/>
          <w:szCs w:val="24"/>
        </w:rPr>
      </w:pPr>
      <w:r w:rsidRPr="00D13C5F">
        <w:rPr>
          <w:rFonts w:ascii="Times New Roman"/>
          <w:color w:val="000000" w:themeColor="text1"/>
          <w:sz w:val="24"/>
          <w:szCs w:val="24"/>
        </w:rPr>
        <w:lastRenderedPageBreak/>
        <w:t>資料來源：整理自</w:t>
      </w:r>
      <w:r w:rsidRPr="00D13C5F">
        <w:rPr>
          <w:rFonts w:ascii="Times New Roman" w:hint="eastAsia"/>
          <w:color w:val="000000" w:themeColor="text1"/>
          <w:sz w:val="24"/>
          <w:szCs w:val="24"/>
        </w:rPr>
        <w:t>臺中市</w:t>
      </w:r>
      <w:r w:rsidRPr="00D13C5F">
        <w:rPr>
          <w:rFonts w:ascii="Times New Roman"/>
          <w:color w:val="000000" w:themeColor="text1"/>
          <w:sz w:val="24"/>
          <w:szCs w:val="24"/>
        </w:rPr>
        <w:t>政府教育局</w:t>
      </w:r>
      <w:r w:rsidRPr="00D13C5F">
        <w:rPr>
          <w:rFonts w:ascii="Times New Roman" w:hint="eastAsia"/>
          <w:color w:val="000000" w:themeColor="text1"/>
          <w:sz w:val="24"/>
          <w:szCs w:val="24"/>
        </w:rPr>
        <w:t>查復資料</w:t>
      </w:r>
      <w:r w:rsidRPr="00D13C5F">
        <w:rPr>
          <w:rFonts w:ascii="Times New Roman"/>
          <w:color w:val="000000" w:themeColor="text1"/>
          <w:sz w:val="24"/>
          <w:szCs w:val="24"/>
        </w:rPr>
        <w:t>。</w:t>
      </w:r>
    </w:p>
    <w:p w:rsidR="00955816" w:rsidRPr="00D13C5F" w:rsidRDefault="00955816" w:rsidP="00955816">
      <w:pPr>
        <w:rPr>
          <w:rFonts w:ascii="Times New Roman"/>
          <w:color w:val="000000" w:themeColor="text1"/>
          <w:sz w:val="24"/>
          <w:szCs w:val="24"/>
        </w:rPr>
      </w:pPr>
    </w:p>
    <w:p w:rsidR="00955816" w:rsidRPr="00D13C5F" w:rsidRDefault="00955816" w:rsidP="00416280">
      <w:pPr>
        <w:pStyle w:val="2"/>
        <w:rPr>
          <w:b w:val="0"/>
          <w:color w:val="000000" w:themeColor="text1"/>
        </w:rPr>
      </w:pPr>
      <w:bookmarkStart w:id="49" w:name="_Toc40709535"/>
      <w:bookmarkStart w:id="50" w:name="_Toc40884776"/>
      <w:bookmarkStart w:id="51" w:name="_Toc41912915"/>
      <w:r w:rsidRPr="00D13C5F">
        <w:rPr>
          <w:b w:val="0"/>
          <w:color w:val="000000" w:themeColor="text1"/>
          <w:szCs w:val="32"/>
        </w:rPr>
        <w:t>針對上開事件，</w:t>
      </w:r>
      <w:r w:rsidRPr="00D13C5F">
        <w:rPr>
          <w:rFonts w:hint="eastAsia"/>
          <w:b w:val="0"/>
          <w:color w:val="000000" w:themeColor="text1"/>
          <w:szCs w:val="32"/>
        </w:rPr>
        <w:t>經臺中市政府教育局詢據</w:t>
      </w:r>
      <w:r w:rsidRPr="00D13C5F">
        <w:rPr>
          <w:b w:val="0"/>
          <w:color w:val="000000" w:themeColor="text1"/>
          <w:szCs w:val="32"/>
        </w:rPr>
        <w:t>東汴國小</w:t>
      </w:r>
      <w:r w:rsidRPr="00D13C5F">
        <w:rPr>
          <w:b w:val="0"/>
          <w:color w:val="000000" w:themeColor="text1"/>
        </w:rPr>
        <w:t>表示</w:t>
      </w:r>
      <w:r w:rsidRPr="00D13C5F">
        <w:rPr>
          <w:rFonts w:hint="eastAsia"/>
          <w:b w:val="0"/>
          <w:color w:val="000000" w:themeColor="text1"/>
        </w:rPr>
        <w:t>：</w:t>
      </w:r>
      <w:r w:rsidR="006C3FBA" w:rsidRPr="00D13C5F">
        <w:rPr>
          <w:b w:val="0"/>
          <w:color w:val="000000" w:themeColor="text1"/>
        </w:rPr>
        <w:t>該生</w:t>
      </w:r>
      <w:r w:rsidRPr="00D13C5F">
        <w:rPr>
          <w:b w:val="0"/>
          <w:color w:val="000000" w:themeColor="text1"/>
        </w:rPr>
        <w:t>試讀期間，不知該生已由臺中市鑑輔會鑑定為自閉症學生，家長提供的入學適應計畫亦未提及，也無</w:t>
      </w:r>
      <w:r w:rsidR="006C3FBA" w:rsidRPr="00D13C5F">
        <w:rPr>
          <w:b w:val="0"/>
          <w:color w:val="000000" w:themeColor="text1"/>
        </w:rPr>
        <w:t>該生</w:t>
      </w:r>
      <w:r w:rsidRPr="00D13C5F">
        <w:rPr>
          <w:b w:val="0"/>
          <w:color w:val="000000" w:themeColor="text1"/>
        </w:rPr>
        <w:t>特殊教育相關資料</w:t>
      </w:r>
      <w:r w:rsidRPr="00D13C5F">
        <w:rPr>
          <w:rFonts w:hint="eastAsia"/>
          <w:b w:val="0"/>
          <w:color w:val="000000" w:themeColor="text1"/>
        </w:rPr>
        <w:t>（</w:t>
      </w:r>
      <w:r w:rsidRPr="00D13C5F">
        <w:rPr>
          <w:b w:val="0"/>
          <w:color w:val="000000" w:themeColor="text1"/>
        </w:rPr>
        <w:t>入學適應計畫中有提資源班及教學助理員，以及申請轉安置</w:t>
      </w:r>
      <w:r w:rsidR="005E35E2" w:rsidRPr="00D13C5F">
        <w:rPr>
          <w:rFonts w:hint="eastAsia"/>
          <w:b w:val="0"/>
          <w:color w:val="000000" w:themeColor="text1"/>
        </w:rPr>
        <w:t>○○</w:t>
      </w:r>
      <w:r w:rsidRPr="00D13C5F">
        <w:rPr>
          <w:b w:val="0"/>
          <w:color w:val="000000" w:themeColor="text1"/>
        </w:rPr>
        <w:t>國小特教班之事，惟未明確指出障別</w:t>
      </w:r>
      <w:r w:rsidRPr="00D13C5F">
        <w:rPr>
          <w:rFonts w:hint="eastAsia"/>
          <w:b w:val="0"/>
          <w:color w:val="000000" w:themeColor="text1"/>
        </w:rPr>
        <w:t>）</w:t>
      </w:r>
      <w:r w:rsidRPr="00D13C5F">
        <w:rPr>
          <w:b w:val="0"/>
          <w:color w:val="000000" w:themeColor="text1"/>
        </w:rPr>
        <w:t>。另，該生因情緒不穩而有不當言行，教師為避免該生情緒造成的言行中斷並干擾他人課程學習，提供教室後方遊戲角讓該生可以先沉澱情緒，另特教教師亦在旁安撫情緒，俟其情緒穩定後再回歸課程，此時學生的班級參與度亦有提升，教師亦會視學生情況給予適度幫忙的機會，以提升其班級參與度及成功經驗，此為教學及班級經營模式，非隔離該生</w:t>
      </w:r>
      <w:r w:rsidRPr="00D13C5F">
        <w:rPr>
          <w:rFonts w:hint="eastAsia"/>
          <w:b w:val="0"/>
          <w:color w:val="000000" w:themeColor="text1"/>
        </w:rPr>
        <w:t>云云</w:t>
      </w:r>
      <w:r w:rsidRPr="00D13C5F">
        <w:rPr>
          <w:b w:val="0"/>
          <w:color w:val="000000" w:themeColor="text1"/>
        </w:rPr>
        <w:t>。</w:t>
      </w:r>
      <w:bookmarkStart w:id="52" w:name="_Toc38374993"/>
      <w:bookmarkStart w:id="53" w:name="_Toc40709537"/>
      <w:bookmarkStart w:id="54" w:name="_Toc40884777"/>
      <w:bookmarkStart w:id="55" w:name="_Toc41912916"/>
      <w:bookmarkStart w:id="56" w:name="_Toc7175467"/>
      <w:bookmarkStart w:id="57" w:name="_Toc8200295"/>
      <w:bookmarkEnd w:id="49"/>
      <w:bookmarkEnd w:id="50"/>
      <w:bookmarkEnd w:id="51"/>
    </w:p>
    <w:p w:rsidR="00955816" w:rsidRPr="00D13C5F" w:rsidRDefault="00955816" w:rsidP="00416280">
      <w:pPr>
        <w:pStyle w:val="31"/>
        <w:ind w:leftChars="300" w:left="1020" w:firstLine="680"/>
        <w:rPr>
          <w:color w:val="000000" w:themeColor="text1"/>
        </w:rPr>
      </w:pPr>
      <w:r w:rsidRPr="00D13C5F">
        <w:rPr>
          <w:rFonts w:hAnsi="標楷體" w:hint="eastAsia"/>
          <w:color w:val="000000" w:themeColor="text1"/>
          <w:szCs w:val="32"/>
        </w:rPr>
        <w:t>惟經該生家長向臺中市政府</w:t>
      </w:r>
      <w:r w:rsidRPr="00D13C5F">
        <w:rPr>
          <w:color w:val="000000" w:themeColor="text1"/>
          <w:szCs w:val="32"/>
        </w:rPr>
        <w:t>教育局</w:t>
      </w:r>
      <w:r w:rsidRPr="00D13C5F">
        <w:rPr>
          <w:rFonts w:hAnsi="標楷體" w:hint="eastAsia"/>
          <w:color w:val="000000" w:themeColor="text1"/>
          <w:szCs w:val="32"/>
        </w:rPr>
        <w:t>投訴，並經媒</w:t>
      </w:r>
      <w:r w:rsidRPr="00D13C5F">
        <w:rPr>
          <w:rFonts w:hAnsi="標楷體" w:hint="eastAsia"/>
          <w:color w:val="000000" w:themeColor="text1"/>
          <w:szCs w:val="32"/>
        </w:rPr>
        <w:lastRenderedPageBreak/>
        <w:t>體報</w:t>
      </w:r>
      <w:r w:rsidRPr="00D13C5F">
        <w:rPr>
          <w:color w:val="000000" w:themeColor="text1"/>
          <w:szCs w:val="32"/>
        </w:rPr>
        <w:t>導</w:t>
      </w:r>
      <w:r w:rsidRPr="00D13C5F">
        <w:rPr>
          <w:rStyle w:val="afc"/>
          <w:rFonts w:ascii="Times New Roman"/>
          <w:color w:val="000000" w:themeColor="text1"/>
          <w:szCs w:val="32"/>
        </w:rPr>
        <w:footnoteReference w:id="2"/>
      </w:r>
      <w:r w:rsidRPr="00D13C5F">
        <w:rPr>
          <w:color w:val="000000" w:themeColor="text1"/>
          <w:szCs w:val="32"/>
        </w:rPr>
        <w:t>後</w:t>
      </w:r>
      <w:r w:rsidRPr="00D13C5F">
        <w:rPr>
          <w:rFonts w:hAnsi="標楷體" w:hint="eastAsia"/>
          <w:color w:val="000000" w:themeColor="text1"/>
          <w:szCs w:val="32"/>
        </w:rPr>
        <w:t>，該</w:t>
      </w:r>
      <w:r w:rsidRPr="00D13C5F">
        <w:rPr>
          <w:color w:val="000000" w:themeColor="text1"/>
          <w:szCs w:val="32"/>
        </w:rPr>
        <w:t>局</w:t>
      </w:r>
      <w:r w:rsidRPr="00D13C5F">
        <w:rPr>
          <w:rFonts w:ascii="Times New Roman"/>
          <w:color w:val="000000" w:themeColor="text1"/>
          <w:szCs w:val="32"/>
        </w:rPr>
        <w:t>於</w:t>
      </w:r>
      <w:r w:rsidRPr="00D13C5F">
        <w:rPr>
          <w:rFonts w:ascii="Times New Roman"/>
          <w:color w:val="000000" w:themeColor="text1"/>
          <w:szCs w:val="32"/>
        </w:rPr>
        <w:t>108</w:t>
      </w:r>
      <w:r w:rsidRPr="00D13C5F">
        <w:rPr>
          <w:rFonts w:ascii="Times New Roman"/>
          <w:color w:val="000000" w:themeColor="text1"/>
          <w:szCs w:val="32"/>
        </w:rPr>
        <w:t>年</w:t>
      </w:r>
      <w:r w:rsidRPr="00D13C5F">
        <w:rPr>
          <w:rFonts w:ascii="Times New Roman"/>
          <w:color w:val="000000" w:themeColor="text1"/>
          <w:szCs w:val="32"/>
        </w:rPr>
        <w:t>10</w:t>
      </w:r>
      <w:r w:rsidRPr="00D13C5F">
        <w:rPr>
          <w:rFonts w:ascii="Times New Roman"/>
          <w:color w:val="000000" w:themeColor="text1"/>
          <w:szCs w:val="32"/>
        </w:rPr>
        <w:t>月對該起事件進行相關調查，並</w:t>
      </w:r>
      <w:r w:rsidRPr="00D13C5F">
        <w:rPr>
          <w:rFonts w:ascii="Times New Roman"/>
          <w:color w:val="000000" w:themeColor="text1"/>
          <w:kern w:val="0"/>
          <w:szCs w:val="32"/>
        </w:rPr>
        <w:t>認定：「</w:t>
      </w:r>
      <w:r w:rsidRPr="00D13C5F">
        <w:rPr>
          <w:rFonts w:ascii="Times New Roman"/>
          <w:color w:val="000000" w:themeColor="text1"/>
        </w:rPr>
        <w:t>臺中市太平區東汴國小依學校型態實驗教育實施條例第</w:t>
      </w:r>
      <w:r w:rsidRPr="00D13C5F">
        <w:rPr>
          <w:rFonts w:ascii="Times New Roman"/>
          <w:color w:val="000000" w:themeColor="text1"/>
        </w:rPr>
        <w:t>7</w:t>
      </w:r>
      <w:r w:rsidRPr="00D13C5F">
        <w:rPr>
          <w:rFonts w:ascii="Times New Roman"/>
          <w:color w:val="000000" w:themeColor="text1"/>
        </w:rPr>
        <w:t>條規定辦理學校型態實驗教育，實施創新混齡實驗教育計畫，並訂定實驗教育規範、入學辦法及入學審查機制，上開機制並無排除適用特殊教育法，且主要目的應作為評估家長就讀意願、協助家長瞭解課程設計及安排等，以作為入學親師溝通之平臺。顯示學校面對自閉症學生入學缺乏特殊教育知能、積極處理態度及親師有效溝通，學校應立即尋求管道及資源協助（如：特教輔導團、向教育局特殊教育科申請相關資源等）做評估，以協助安置學生就學</w:t>
      </w:r>
      <w:r w:rsidRPr="00D13C5F">
        <w:rPr>
          <w:color w:val="000000" w:themeColor="text1"/>
        </w:rPr>
        <w:t>。</w:t>
      </w:r>
      <w:r w:rsidRPr="00D13C5F">
        <w:rPr>
          <w:rFonts w:hint="eastAsia"/>
          <w:color w:val="000000" w:themeColor="text1"/>
        </w:rPr>
        <w:t>」臺中市政府教育局並對該校提出檢討建議如下：</w:t>
      </w:r>
      <w:bookmarkEnd w:id="52"/>
      <w:bookmarkEnd w:id="53"/>
      <w:bookmarkEnd w:id="54"/>
      <w:bookmarkEnd w:id="55"/>
    </w:p>
    <w:p w:rsidR="00955816" w:rsidRPr="00D13C5F" w:rsidRDefault="00955816" w:rsidP="00416280">
      <w:pPr>
        <w:pStyle w:val="3"/>
        <w:rPr>
          <w:color w:val="000000" w:themeColor="text1"/>
        </w:rPr>
      </w:pPr>
      <w:r w:rsidRPr="00D13C5F">
        <w:rPr>
          <w:color w:val="000000" w:themeColor="text1"/>
        </w:rPr>
        <w:t>建議學校應檢討學校入學機制，並於聘請入學審查委員會委員名單時，應納入具特殊教育專家學者，以積極協助特殊教育學生評估及安置工作。</w:t>
      </w:r>
    </w:p>
    <w:p w:rsidR="00955816" w:rsidRPr="00D13C5F" w:rsidRDefault="00955816" w:rsidP="00416280">
      <w:pPr>
        <w:pStyle w:val="3"/>
        <w:rPr>
          <w:color w:val="000000" w:themeColor="text1"/>
        </w:rPr>
      </w:pPr>
      <w:r w:rsidRPr="00D13C5F">
        <w:rPr>
          <w:color w:val="000000" w:themeColor="text1"/>
        </w:rPr>
        <w:t>導師欠缺瞭解自閉症學生特質及管教方式，未積極施予正向管教，以致有不當管教之虞，爰請學校召開教師成績考核委員會處理。</w:t>
      </w:r>
    </w:p>
    <w:p w:rsidR="00955816" w:rsidRPr="00D13C5F" w:rsidRDefault="00955816" w:rsidP="00416280">
      <w:pPr>
        <w:pStyle w:val="3"/>
        <w:rPr>
          <w:color w:val="000000" w:themeColor="text1"/>
        </w:rPr>
      </w:pPr>
      <w:r w:rsidRPr="00D13C5F">
        <w:rPr>
          <w:color w:val="000000" w:themeColor="text1"/>
        </w:rPr>
        <w:t>函請學校加強教師特殊教育專業知能研習課程活動，以提</w:t>
      </w:r>
      <w:r w:rsidRPr="00D13C5F">
        <w:rPr>
          <w:rFonts w:hint="eastAsia"/>
          <w:color w:val="000000" w:themeColor="text1"/>
        </w:rPr>
        <w:t>升</w:t>
      </w:r>
      <w:r w:rsidRPr="00D13C5F">
        <w:rPr>
          <w:color w:val="000000" w:themeColor="text1"/>
        </w:rPr>
        <w:t>教師特殊教育專業知能素養及教學應變技巧。</w:t>
      </w:r>
    </w:p>
    <w:p w:rsidR="00955816" w:rsidRPr="00D13C5F" w:rsidRDefault="00955816" w:rsidP="00416280">
      <w:pPr>
        <w:pStyle w:val="3"/>
        <w:rPr>
          <w:color w:val="000000" w:themeColor="text1"/>
        </w:rPr>
      </w:pPr>
      <w:r w:rsidRPr="00D13C5F">
        <w:rPr>
          <w:color w:val="000000" w:themeColor="text1"/>
        </w:rPr>
        <w:t>案生行為雖已影響班上其他學生，班上其他學生家長也有與案生家長進行溝通，惟學校應強化扮演親師生溝通平</w:t>
      </w:r>
      <w:r w:rsidRPr="00D13C5F">
        <w:rPr>
          <w:rFonts w:hint="eastAsia"/>
          <w:color w:val="000000" w:themeColor="text1"/>
        </w:rPr>
        <w:t>臺</w:t>
      </w:r>
      <w:r w:rsidRPr="00D13C5F">
        <w:rPr>
          <w:color w:val="000000" w:themeColor="text1"/>
        </w:rPr>
        <w:t>之角色，加強與案生家長溝通能力，綜合考量案生身心及學習狀況，提供相關協助及支持系統。</w:t>
      </w:r>
    </w:p>
    <w:p w:rsidR="00955816" w:rsidRPr="00D13C5F" w:rsidRDefault="00955816" w:rsidP="00416280">
      <w:pPr>
        <w:pStyle w:val="3"/>
        <w:rPr>
          <w:color w:val="000000" w:themeColor="text1"/>
        </w:rPr>
      </w:pPr>
      <w:r w:rsidRPr="00D13C5F">
        <w:rPr>
          <w:color w:val="000000" w:themeColor="text1"/>
        </w:rPr>
        <w:t>綜上，學校校長未能積極協助安置學生就讀，又造</w:t>
      </w:r>
      <w:r w:rsidRPr="00D13C5F">
        <w:rPr>
          <w:color w:val="000000" w:themeColor="text1"/>
        </w:rPr>
        <w:lastRenderedPageBreak/>
        <w:t>成媒體新聞關切及報導，重創教育形象，校長未盡督導學校之責，移送校長成績考核小組委員會處理。</w:t>
      </w:r>
      <w:bookmarkEnd w:id="56"/>
      <w:bookmarkEnd w:id="57"/>
    </w:p>
    <w:p w:rsidR="00955816" w:rsidRPr="00D13C5F" w:rsidRDefault="00955816" w:rsidP="00416280">
      <w:pPr>
        <w:pStyle w:val="2"/>
        <w:rPr>
          <w:b w:val="0"/>
          <w:color w:val="000000" w:themeColor="text1"/>
        </w:rPr>
      </w:pPr>
      <w:bookmarkStart w:id="58" w:name="_Toc40709538"/>
      <w:bookmarkStart w:id="59" w:name="_Toc40884778"/>
      <w:bookmarkStart w:id="60" w:name="_Toc41912917"/>
      <w:bookmarkStart w:id="61" w:name="_Toc38374994"/>
      <w:r w:rsidRPr="00D13C5F">
        <w:rPr>
          <w:rFonts w:hint="eastAsia"/>
          <w:b w:val="0"/>
          <w:color w:val="000000" w:themeColor="text1"/>
        </w:rPr>
        <w:t>經本院詢問該校朱</w:t>
      </w:r>
      <w:r w:rsidR="006C3FBA" w:rsidRPr="00D13C5F">
        <w:rPr>
          <w:rFonts w:hint="eastAsia"/>
          <w:b w:val="0"/>
          <w:color w:val="000000" w:themeColor="text1"/>
        </w:rPr>
        <w:t>姓</w:t>
      </w:r>
      <w:r w:rsidRPr="00D13C5F">
        <w:rPr>
          <w:rFonts w:hint="eastAsia"/>
          <w:b w:val="0"/>
          <w:color w:val="000000" w:themeColor="text1"/>
        </w:rPr>
        <w:t>校長表示，從頭到尾不知道</w:t>
      </w:r>
      <w:r w:rsidR="006C3FBA" w:rsidRPr="00D13C5F">
        <w:rPr>
          <w:rFonts w:hint="eastAsia"/>
          <w:b w:val="0"/>
          <w:color w:val="000000" w:themeColor="text1"/>
        </w:rPr>
        <w:t>該生</w:t>
      </w:r>
      <w:r w:rsidRPr="00D13C5F">
        <w:rPr>
          <w:rFonts w:hint="eastAsia"/>
          <w:b w:val="0"/>
          <w:color w:val="000000" w:themeColor="text1"/>
        </w:rPr>
        <w:t>是自閉症，是看到媒體報導後才知道。在家長溝通過程中，該校教學模式對於</w:t>
      </w:r>
      <w:r w:rsidR="006C3FBA" w:rsidRPr="00D13C5F">
        <w:rPr>
          <w:rFonts w:hint="eastAsia"/>
          <w:b w:val="0"/>
          <w:color w:val="000000" w:themeColor="text1"/>
        </w:rPr>
        <w:t>該生</w:t>
      </w:r>
      <w:r w:rsidRPr="00D13C5F">
        <w:rPr>
          <w:rFonts w:hint="eastAsia"/>
          <w:b w:val="0"/>
          <w:color w:val="000000" w:themeColor="text1"/>
        </w:rPr>
        <w:t>可能會不公平，才會建議家長慎重考慮課程。家長期望與學校可能會有落差，溝通上可能不暢通等語。</w:t>
      </w:r>
    </w:p>
    <w:p w:rsidR="00955816" w:rsidRPr="00D13C5F" w:rsidRDefault="00955816" w:rsidP="00416280">
      <w:pPr>
        <w:pStyle w:val="31"/>
        <w:ind w:leftChars="300" w:left="1020" w:firstLine="680"/>
        <w:rPr>
          <w:color w:val="000000" w:themeColor="text1"/>
        </w:rPr>
      </w:pPr>
      <w:r w:rsidRPr="00D13C5F">
        <w:rPr>
          <w:rFonts w:hint="eastAsia"/>
          <w:color w:val="000000" w:themeColor="text1"/>
        </w:rPr>
        <w:t>惟經本院詢問臺中市政府教育局主管人員表示，</w:t>
      </w:r>
      <w:r w:rsidRPr="00D13C5F">
        <w:rPr>
          <w:color w:val="000000" w:themeColor="text1"/>
        </w:rPr>
        <w:t>東汴國小實驗教育並未排除</w:t>
      </w:r>
      <w:r w:rsidRPr="00D13C5F">
        <w:rPr>
          <w:rFonts w:hint="eastAsia"/>
          <w:color w:val="000000" w:themeColor="text1"/>
        </w:rPr>
        <w:t>特殊教育</w:t>
      </w:r>
      <w:r w:rsidRPr="00D13C5F">
        <w:rPr>
          <w:color w:val="000000" w:themeColor="text1"/>
        </w:rPr>
        <w:t>法，也應一併適用。本案係第一例</w:t>
      </w:r>
      <w:r w:rsidRPr="00D13C5F">
        <w:rPr>
          <w:rFonts w:ascii="Times New Roman"/>
          <w:color w:val="000000" w:themeColor="text1"/>
        </w:rPr>
        <w:t>特教學生到實驗學校試讀發生轉銜問題的，之前該校有</w:t>
      </w:r>
      <w:r w:rsidRPr="00D13C5F">
        <w:rPr>
          <w:rFonts w:ascii="Times New Roman"/>
          <w:color w:val="000000" w:themeColor="text1"/>
        </w:rPr>
        <w:t>4</w:t>
      </w:r>
      <w:r w:rsidRPr="00D13C5F">
        <w:rPr>
          <w:rFonts w:ascii="Times New Roman"/>
          <w:color w:val="000000" w:themeColor="text1"/>
        </w:rPr>
        <w:t>個特教生也是轉學，沒有發生這樣的狀況。不管是特教生或是一般生，本來教師就應該有一些對學生的基本觀察，以及相關教學輔導策略。</w:t>
      </w:r>
      <w:r w:rsidR="007861D2" w:rsidRPr="00D13C5F">
        <w:rPr>
          <w:rFonts w:hint="eastAsia"/>
          <w:color w:val="000000" w:themeColor="text1"/>
        </w:rPr>
        <w:t>○○</w:t>
      </w:r>
      <w:r w:rsidRPr="00D13C5F">
        <w:rPr>
          <w:rFonts w:ascii="Times New Roman"/>
          <w:color w:val="000000" w:themeColor="text1"/>
        </w:rPr>
        <w:t>國小知道</w:t>
      </w:r>
      <w:r w:rsidR="006C3FBA" w:rsidRPr="00D13C5F">
        <w:rPr>
          <w:rFonts w:ascii="Times New Roman"/>
          <w:color w:val="000000" w:themeColor="text1"/>
        </w:rPr>
        <w:t>該生</w:t>
      </w:r>
      <w:r w:rsidRPr="00D13C5F">
        <w:rPr>
          <w:rFonts w:ascii="Times New Roman"/>
          <w:color w:val="000000" w:themeColor="text1"/>
        </w:rPr>
        <w:t>要轉學東汴國小，也有持續連繫東汴國小，告知</w:t>
      </w:r>
      <w:r w:rsidR="006C3FBA" w:rsidRPr="00D13C5F">
        <w:rPr>
          <w:rFonts w:ascii="Times New Roman"/>
          <w:color w:val="000000" w:themeColor="text1"/>
        </w:rPr>
        <w:t>該生</w:t>
      </w:r>
      <w:r w:rsidRPr="00D13C5F">
        <w:rPr>
          <w:rFonts w:ascii="Times New Roman"/>
          <w:color w:val="000000" w:themeColor="text1"/>
        </w:rPr>
        <w:t>是特教生及其學習狀態。</w:t>
      </w:r>
      <w:r w:rsidRPr="00D13C5F">
        <w:rPr>
          <w:rFonts w:ascii="Times New Roman"/>
          <w:color w:val="000000" w:themeColor="text1"/>
        </w:rPr>
        <w:t>9</w:t>
      </w:r>
      <w:r w:rsidRPr="00D13C5F">
        <w:rPr>
          <w:rFonts w:ascii="Times New Roman"/>
          <w:color w:val="000000" w:themeColor="text1"/>
        </w:rPr>
        <w:t>月</w:t>
      </w:r>
      <w:r w:rsidRPr="00D13C5F">
        <w:rPr>
          <w:rFonts w:ascii="Times New Roman"/>
          <w:color w:val="000000" w:themeColor="text1"/>
        </w:rPr>
        <w:t>6</w:t>
      </w:r>
      <w:r w:rsidRPr="00D13C5F">
        <w:rPr>
          <w:rFonts w:ascii="Times New Roman"/>
          <w:color w:val="000000" w:themeColor="text1"/>
        </w:rPr>
        <w:t>日召開協調會，也有告知東汴國小</w:t>
      </w:r>
      <w:r w:rsidR="006C3FBA" w:rsidRPr="00D13C5F">
        <w:rPr>
          <w:rFonts w:ascii="Times New Roman"/>
          <w:color w:val="000000" w:themeColor="text1"/>
        </w:rPr>
        <w:t>該生</w:t>
      </w:r>
      <w:r w:rsidR="009B3995" w:rsidRPr="00D13C5F">
        <w:rPr>
          <w:rFonts w:ascii="Times New Roman"/>
          <w:color w:val="000000" w:themeColor="text1"/>
        </w:rPr>
        <w:t>相關學習的狀況</w:t>
      </w:r>
      <w:r w:rsidRPr="00D13C5F">
        <w:rPr>
          <w:color w:val="000000" w:themeColor="text1"/>
        </w:rPr>
        <w:t>等語。</w:t>
      </w:r>
    </w:p>
    <w:p w:rsidR="00955816" w:rsidRPr="00D13C5F" w:rsidRDefault="00955816" w:rsidP="00416280">
      <w:pPr>
        <w:pStyle w:val="31"/>
        <w:ind w:leftChars="300" w:left="1020" w:firstLine="680"/>
        <w:rPr>
          <w:color w:val="000000" w:themeColor="text1"/>
        </w:rPr>
      </w:pPr>
      <w:r w:rsidRPr="00D13C5F">
        <w:rPr>
          <w:rFonts w:hint="eastAsia"/>
          <w:color w:val="000000" w:themeColor="text1"/>
        </w:rPr>
        <w:t>又該局主管人員表示，</w:t>
      </w:r>
      <w:r w:rsidRPr="00D13C5F">
        <w:rPr>
          <w:color w:val="000000" w:themeColor="text1"/>
        </w:rPr>
        <w:t>實驗教育型態規定入學方式與一般學校不同，入班委員會目的是要讓家長認同及了解，東汴國小卻變成是篩選學生，之後該局也會檢視入學規定。該生導師對於自閉症的知能上確實需要加強，學校的敏銳度也不足，對於自閉症學生的輔導及資源挹注都不足，才會導致後來家長不滿學校對待孩子的過程等語。</w:t>
      </w:r>
      <w:bookmarkEnd w:id="58"/>
      <w:bookmarkEnd w:id="59"/>
      <w:bookmarkEnd w:id="60"/>
    </w:p>
    <w:p w:rsidR="00955816" w:rsidRPr="00D13C5F" w:rsidRDefault="00955816" w:rsidP="00416280">
      <w:pPr>
        <w:pStyle w:val="2"/>
        <w:rPr>
          <w:b w:val="0"/>
          <w:color w:val="000000" w:themeColor="text1"/>
          <w:szCs w:val="36"/>
        </w:rPr>
      </w:pPr>
      <w:bookmarkStart w:id="62" w:name="_Toc40709539"/>
      <w:bookmarkStart w:id="63" w:name="_Toc40884779"/>
      <w:bookmarkStart w:id="64" w:name="_Toc41912918"/>
      <w:r w:rsidRPr="00D13C5F">
        <w:rPr>
          <w:rFonts w:hint="eastAsia"/>
          <w:b w:val="0"/>
          <w:color w:val="000000" w:themeColor="text1"/>
        </w:rPr>
        <w:t>以本案而言，東汴國小</w:t>
      </w:r>
      <w:r w:rsidRPr="00D13C5F">
        <w:rPr>
          <w:rFonts w:ascii="Times New Roman" w:hAnsi="Times New Roman"/>
          <w:b w:val="0"/>
          <w:color w:val="000000" w:themeColor="text1"/>
        </w:rPr>
        <w:t>以「綜觀其他學校，有許多學校具有『自有特教資源』，而本校並無此功能。若從該生長期發展與學習的觀點來看，本校不適合該生就讀，且可能反而讓該生與同儕的社會發展與學習能力有更大的脫節</w:t>
      </w:r>
      <w:r w:rsidRPr="00D13C5F">
        <w:rPr>
          <w:rFonts w:hint="eastAsia"/>
          <w:b w:val="0"/>
          <w:color w:val="000000" w:themeColor="text1"/>
        </w:rPr>
        <w:t>。……委員們慎重建議該生家長另覓具</w:t>
      </w:r>
      <w:r w:rsidRPr="00D13C5F">
        <w:rPr>
          <w:rFonts w:hint="eastAsia"/>
          <w:b w:val="0"/>
          <w:color w:val="000000" w:themeColor="text1"/>
        </w:rPr>
        <w:lastRenderedPageBreak/>
        <w:t>有『特殊教育』的學校，提供該生較佳的學習資源與發展，方能真正解決該生的學習問題。」等語變相拒絕該生入學，甚至</w:t>
      </w:r>
      <w:r w:rsidR="00371EFE" w:rsidRPr="00D13C5F">
        <w:rPr>
          <w:rFonts w:hint="eastAsia"/>
          <w:b w:val="0"/>
          <w:color w:val="000000" w:themeColor="text1"/>
        </w:rPr>
        <w:t>於該校擔任該生之陳姓</w:t>
      </w:r>
      <w:r w:rsidRPr="00D13C5F">
        <w:rPr>
          <w:rFonts w:hint="eastAsia"/>
          <w:b w:val="0"/>
          <w:color w:val="000000" w:themeColor="text1"/>
        </w:rPr>
        <w:t>導師亦表示：「因為實驗教育有試讀規定，沒有零拒絕的規定」等語，不僅凸顯學校並未積極尋求相關特教資源，協助該生人格特質之發展，</w:t>
      </w:r>
      <w:r w:rsidR="009B3995" w:rsidRPr="00D13C5F">
        <w:rPr>
          <w:rFonts w:hAnsi="標楷體" w:hint="eastAsia"/>
          <w:b w:val="0"/>
          <w:color w:val="000000" w:themeColor="text1"/>
          <w:kern w:val="0"/>
          <w:szCs w:val="32"/>
        </w:rPr>
        <w:t>該生導</w:t>
      </w:r>
      <w:r w:rsidRPr="00D13C5F">
        <w:rPr>
          <w:rFonts w:hint="eastAsia"/>
          <w:b w:val="0"/>
          <w:color w:val="000000" w:themeColor="text1"/>
        </w:rPr>
        <w:t>師恐亦未能理解特殊教育相關法令意旨。</w:t>
      </w:r>
    </w:p>
    <w:p w:rsidR="00955816" w:rsidRPr="00D13C5F" w:rsidRDefault="00955816" w:rsidP="00416280">
      <w:pPr>
        <w:pStyle w:val="2"/>
        <w:rPr>
          <w:b w:val="0"/>
          <w:color w:val="000000" w:themeColor="text1"/>
        </w:rPr>
      </w:pPr>
      <w:r w:rsidRPr="00D13C5F">
        <w:rPr>
          <w:rFonts w:hAnsi="標楷體" w:hint="eastAsia"/>
          <w:b w:val="0"/>
          <w:color w:val="000000" w:themeColor="text1"/>
          <w:kern w:val="0"/>
          <w:szCs w:val="32"/>
        </w:rPr>
        <w:t>此外，有關轉銜作業的啟動及聯繫，</w:t>
      </w:r>
      <w:r w:rsidR="00371EFE" w:rsidRPr="00D13C5F">
        <w:rPr>
          <w:rFonts w:hint="eastAsia"/>
          <w:b w:val="0"/>
          <w:color w:val="000000" w:themeColor="text1"/>
        </w:rPr>
        <w:t>於該校擔任該生之陳姓</w:t>
      </w:r>
      <w:r w:rsidRPr="00D13C5F">
        <w:rPr>
          <w:rFonts w:hAnsi="標楷體" w:hint="eastAsia"/>
          <w:b w:val="0"/>
          <w:color w:val="000000" w:themeColor="text1"/>
          <w:kern w:val="0"/>
          <w:szCs w:val="32"/>
        </w:rPr>
        <w:t>導師辯稱：</w:t>
      </w:r>
      <w:r w:rsidRPr="00D13C5F">
        <w:rPr>
          <w:rFonts w:hint="eastAsia"/>
          <w:b w:val="0"/>
          <w:color w:val="000000" w:themeColor="text1"/>
        </w:rPr>
        <w:t>因為該生還尚未轉入，所以也沒任何資源班和學籍的資料。（試讀）第二週學校有跟</w:t>
      </w:r>
      <w:r w:rsidR="009B3995" w:rsidRPr="00D13C5F">
        <w:rPr>
          <w:rFonts w:hint="eastAsia"/>
          <w:b w:val="0"/>
          <w:color w:val="000000" w:themeColor="text1"/>
        </w:rPr>
        <w:t>其</w:t>
      </w:r>
      <w:r w:rsidRPr="00D13C5F">
        <w:rPr>
          <w:rFonts w:hint="eastAsia"/>
          <w:b w:val="0"/>
          <w:color w:val="000000" w:themeColor="text1"/>
        </w:rPr>
        <w:t>說</w:t>
      </w:r>
      <w:r w:rsidR="006C3FBA" w:rsidRPr="00D13C5F">
        <w:rPr>
          <w:rFonts w:hint="eastAsia"/>
          <w:b w:val="0"/>
          <w:color w:val="000000" w:themeColor="text1"/>
        </w:rPr>
        <w:t>該生</w:t>
      </w:r>
      <w:r w:rsidRPr="00D13C5F">
        <w:rPr>
          <w:rFonts w:hint="eastAsia"/>
          <w:b w:val="0"/>
          <w:color w:val="000000" w:themeColor="text1"/>
        </w:rPr>
        <w:t>是學習障礙及情緒障礙，家長向教育局陳情學校才知道，但</w:t>
      </w:r>
      <w:r w:rsidR="009B3995" w:rsidRPr="00D13C5F">
        <w:rPr>
          <w:rFonts w:hint="eastAsia"/>
          <w:b w:val="0"/>
          <w:color w:val="000000" w:themeColor="text1"/>
        </w:rPr>
        <w:t>其</w:t>
      </w:r>
      <w:r w:rsidRPr="00D13C5F">
        <w:rPr>
          <w:rFonts w:hint="eastAsia"/>
          <w:b w:val="0"/>
          <w:color w:val="000000" w:themeColor="text1"/>
        </w:rPr>
        <w:t>不清楚</w:t>
      </w:r>
      <w:r w:rsidR="006C3FBA" w:rsidRPr="00D13C5F">
        <w:rPr>
          <w:rFonts w:hint="eastAsia"/>
          <w:b w:val="0"/>
          <w:color w:val="000000" w:themeColor="text1"/>
        </w:rPr>
        <w:t>該生</w:t>
      </w:r>
      <w:r w:rsidRPr="00D13C5F">
        <w:rPr>
          <w:rFonts w:hint="eastAsia"/>
          <w:b w:val="0"/>
          <w:color w:val="000000" w:themeColor="text1"/>
        </w:rPr>
        <w:t>是報導說的症狀。</w:t>
      </w:r>
      <w:r w:rsidR="007861D2" w:rsidRPr="00D13C5F">
        <w:rPr>
          <w:rFonts w:hint="eastAsia"/>
          <w:b w:val="0"/>
          <w:color w:val="000000" w:themeColor="text1"/>
        </w:rPr>
        <w:t>○○</w:t>
      </w:r>
      <w:r w:rsidRPr="00D13C5F">
        <w:rPr>
          <w:rFonts w:hint="eastAsia"/>
          <w:b w:val="0"/>
          <w:color w:val="000000" w:themeColor="text1"/>
        </w:rPr>
        <w:t>國小導師有說</w:t>
      </w:r>
      <w:r w:rsidR="006C3FBA" w:rsidRPr="00D13C5F">
        <w:rPr>
          <w:rFonts w:hint="eastAsia"/>
          <w:b w:val="0"/>
          <w:color w:val="000000" w:themeColor="text1"/>
        </w:rPr>
        <w:t>該生</w:t>
      </w:r>
      <w:r w:rsidRPr="00D13C5F">
        <w:rPr>
          <w:rFonts w:hint="eastAsia"/>
          <w:b w:val="0"/>
          <w:color w:val="000000" w:themeColor="text1"/>
        </w:rPr>
        <w:t>常常請假，導師也說不上來</w:t>
      </w:r>
      <w:r w:rsidR="006C3FBA" w:rsidRPr="00D13C5F">
        <w:rPr>
          <w:rFonts w:hint="eastAsia"/>
          <w:b w:val="0"/>
          <w:color w:val="000000" w:themeColor="text1"/>
        </w:rPr>
        <w:t>該生</w:t>
      </w:r>
      <w:r w:rsidRPr="00D13C5F">
        <w:rPr>
          <w:rFonts w:hint="eastAsia"/>
          <w:b w:val="0"/>
          <w:color w:val="000000" w:themeColor="text1"/>
        </w:rPr>
        <w:t>是什麼身分，只有說有時候會去特教班有時候沒有去云云，惟</w:t>
      </w:r>
      <w:r w:rsidRPr="00D13C5F">
        <w:rPr>
          <w:rFonts w:hint="eastAsia"/>
          <w:b w:val="0"/>
          <w:color w:val="000000" w:themeColor="text1"/>
          <w:szCs w:val="32"/>
        </w:rPr>
        <w:t>與臺中市政府教育局所稱，</w:t>
      </w:r>
      <w:r w:rsidRPr="00D13C5F">
        <w:rPr>
          <w:rFonts w:ascii="Times New Roman" w:hAnsi="Times New Roman"/>
          <w:b w:val="0"/>
          <w:color w:val="000000" w:themeColor="text1"/>
        </w:rPr>
        <w:t>協調會中亦有談論到該生特殊身分及學習狀況，並非如學校所述無具體資料說明該生係為自閉學生</w:t>
      </w:r>
      <w:r w:rsidRPr="00D13C5F">
        <w:rPr>
          <w:rFonts w:ascii="Times New Roman" w:hAnsi="Times New Roman" w:hint="eastAsia"/>
          <w:b w:val="0"/>
          <w:color w:val="000000" w:themeColor="text1"/>
        </w:rPr>
        <w:t>等語</w:t>
      </w:r>
      <w:r w:rsidRPr="00D13C5F">
        <w:rPr>
          <w:rFonts w:hint="eastAsia"/>
          <w:b w:val="0"/>
          <w:color w:val="000000" w:themeColor="text1"/>
          <w:szCs w:val="32"/>
        </w:rPr>
        <w:t>有所出入。</w:t>
      </w:r>
      <w:r w:rsidRPr="00D13C5F">
        <w:rPr>
          <w:rFonts w:hint="eastAsia"/>
          <w:b w:val="0"/>
          <w:color w:val="000000" w:themeColor="text1"/>
        </w:rPr>
        <w:t>有關</w:t>
      </w:r>
      <w:r w:rsidRPr="00D13C5F">
        <w:rPr>
          <w:rFonts w:hAnsi="標楷體" w:hint="eastAsia"/>
          <w:b w:val="0"/>
          <w:color w:val="000000" w:themeColor="text1"/>
          <w:kern w:val="0"/>
          <w:szCs w:val="32"/>
        </w:rPr>
        <w:t>該校</w:t>
      </w:r>
      <w:r w:rsidRPr="00D13C5F">
        <w:rPr>
          <w:rFonts w:hint="eastAsia"/>
          <w:b w:val="0"/>
          <w:color w:val="000000" w:themeColor="text1"/>
          <w:szCs w:val="32"/>
        </w:rPr>
        <w:t>行政單位</w:t>
      </w:r>
      <w:r w:rsidRPr="00D13C5F">
        <w:rPr>
          <w:rFonts w:hAnsi="標楷體" w:hint="eastAsia"/>
          <w:b w:val="0"/>
          <w:color w:val="000000" w:themeColor="text1"/>
          <w:kern w:val="0"/>
          <w:szCs w:val="32"/>
        </w:rPr>
        <w:t>及該</w:t>
      </w:r>
      <w:r w:rsidRPr="00D13C5F">
        <w:rPr>
          <w:rFonts w:hint="eastAsia"/>
          <w:b w:val="0"/>
          <w:color w:val="000000" w:themeColor="text1"/>
          <w:szCs w:val="32"/>
        </w:rPr>
        <w:t>生導師對於</w:t>
      </w:r>
      <w:r w:rsidR="006C3FBA" w:rsidRPr="00D13C5F">
        <w:rPr>
          <w:rFonts w:hint="eastAsia"/>
          <w:b w:val="0"/>
          <w:color w:val="000000" w:themeColor="text1"/>
          <w:szCs w:val="32"/>
        </w:rPr>
        <w:t>該</w:t>
      </w:r>
      <w:r w:rsidRPr="00D13C5F">
        <w:rPr>
          <w:rFonts w:hint="eastAsia"/>
          <w:b w:val="0"/>
          <w:color w:val="000000" w:themeColor="text1"/>
          <w:szCs w:val="32"/>
        </w:rPr>
        <w:t>生個人轉銜資料竟缺乏掌握等情，其問題癥結究為何者，又後續如何避免類此情事發生，臺中市政府教育局允宜釐清續處。</w:t>
      </w:r>
      <w:bookmarkEnd w:id="61"/>
      <w:bookmarkEnd w:id="62"/>
      <w:bookmarkEnd w:id="63"/>
      <w:r w:rsidRPr="00D13C5F">
        <w:rPr>
          <w:rFonts w:hint="eastAsia"/>
          <w:b w:val="0"/>
          <w:color w:val="000000" w:themeColor="text1"/>
          <w:szCs w:val="32"/>
        </w:rPr>
        <w:t>至</w:t>
      </w:r>
      <w:r w:rsidRPr="00D13C5F">
        <w:rPr>
          <w:rFonts w:ascii="Times New Roman" w:hAnsi="Times New Roman"/>
          <w:b w:val="0"/>
          <w:color w:val="000000" w:themeColor="text1"/>
        </w:rPr>
        <w:t>未來學校所遇之轉銜單位可能為實驗教育性質學校</w:t>
      </w:r>
      <w:r w:rsidRPr="00D13C5F">
        <w:rPr>
          <w:rFonts w:ascii="Times New Roman" w:hAnsi="Times New Roman" w:hint="eastAsia"/>
          <w:b w:val="0"/>
          <w:color w:val="000000" w:themeColor="text1"/>
        </w:rPr>
        <w:t>相關轉銜機制是否完善等情，據</w:t>
      </w:r>
      <w:r w:rsidRPr="00D13C5F">
        <w:rPr>
          <w:rFonts w:hint="eastAsia"/>
          <w:b w:val="0"/>
          <w:color w:val="000000" w:themeColor="text1"/>
          <w:szCs w:val="32"/>
        </w:rPr>
        <w:t>臺中市政府教育局查復略以，</w:t>
      </w:r>
      <w:r w:rsidRPr="00D13C5F">
        <w:rPr>
          <w:rFonts w:ascii="Times New Roman" w:hAnsi="Times New Roman" w:hint="eastAsia"/>
          <w:b w:val="0"/>
          <w:color w:val="000000" w:themeColor="text1"/>
        </w:rPr>
        <w:t>該</w:t>
      </w:r>
      <w:r w:rsidRPr="00D13C5F">
        <w:rPr>
          <w:rFonts w:ascii="Times New Roman" w:hAnsi="Times New Roman"/>
          <w:b w:val="0"/>
          <w:color w:val="000000" w:themeColor="text1"/>
        </w:rPr>
        <w:t>局將於每學年辦理之「身心障礙學生轉銜服務與輔導工</w:t>
      </w:r>
      <w:r w:rsidRPr="00D13C5F">
        <w:rPr>
          <w:rFonts w:hint="eastAsia"/>
          <w:b w:val="0"/>
          <w:color w:val="000000" w:themeColor="text1"/>
        </w:rPr>
        <w:t>作」知能研習，就實務上針對特殊之轉銜案例加強說明宣導。</w:t>
      </w:r>
      <w:bookmarkStart w:id="65" w:name="_Toc38374995"/>
      <w:bookmarkStart w:id="66" w:name="_Toc40709540"/>
      <w:bookmarkStart w:id="67" w:name="_Toc40884780"/>
      <w:bookmarkStart w:id="68" w:name="_Toc41912919"/>
      <w:bookmarkEnd w:id="64"/>
    </w:p>
    <w:p w:rsidR="00286B1B" w:rsidRPr="00D13C5F" w:rsidRDefault="00E25849" w:rsidP="00C86866">
      <w:pPr>
        <w:pStyle w:val="10"/>
        <w:ind w:left="680" w:firstLine="680"/>
        <w:rPr>
          <w:color w:val="000000" w:themeColor="text1"/>
        </w:rPr>
      </w:pPr>
      <w:bookmarkStart w:id="69" w:name="_Toc524895646"/>
      <w:bookmarkStart w:id="70" w:name="_Toc524896192"/>
      <w:bookmarkStart w:id="71" w:name="_Toc524896222"/>
      <w:bookmarkStart w:id="72" w:name="_Toc524902729"/>
      <w:bookmarkStart w:id="73" w:name="_Toc525066145"/>
      <w:bookmarkStart w:id="74" w:name="_Toc525070836"/>
      <w:bookmarkStart w:id="75" w:name="_Toc525938376"/>
      <w:bookmarkStart w:id="76" w:name="_Toc525939224"/>
      <w:bookmarkStart w:id="77" w:name="_Toc525939729"/>
      <w:bookmarkStart w:id="78" w:name="_Toc529218269"/>
      <w:bookmarkEnd w:id="35"/>
      <w:bookmarkEnd w:id="36"/>
      <w:bookmarkEnd w:id="37"/>
      <w:bookmarkEnd w:id="38"/>
      <w:bookmarkEnd w:id="39"/>
      <w:bookmarkEnd w:id="40"/>
      <w:bookmarkEnd w:id="65"/>
      <w:bookmarkEnd w:id="66"/>
      <w:bookmarkEnd w:id="67"/>
      <w:bookmarkEnd w:id="68"/>
      <w:r w:rsidRPr="00D13C5F">
        <w:rPr>
          <w:color w:val="000000" w:themeColor="text1"/>
        </w:rPr>
        <w:br w:type="page"/>
      </w:r>
      <w:bookmarkStart w:id="79" w:name="_Toc524902730"/>
      <w:bookmarkEnd w:id="69"/>
      <w:bookmarkEnd w:id="70"/>
      <w:bookmarkEnd w:id="71"/>
      <w:bookmarkEnd w:id="72"/>
      <w:bookmarkEnd w:id="73"/>
      <w:bookmarkEnd w:id="74"/>
      <w:bookmarkEnd w:id="75"/>
      <w:bookmarkEnd w:id="76"/>
      <w:bookmarkEnd w:id="77"/>
      <w:bookmarkEnd w:id="78"/>
      <w:r w:rsidR="000512D1" w:rsidRPr="00D13C5F">
        <w:rPr>
          <w:rFonts w:hint="eastAsia"/>
          <w:color w:val="000000" w:themeColor="text1"/>
        </w:rPr>
        <w:lastRenderedPageBreak/>
        <w:t>綜上所述，</w:t>
      </w:r>
      <w:r w:rsidR="00416280" w:rsidRPr="00D13C5F">
        <w:rPr>
          <w:rFonts w:ascii="Times New Roman" w:hint="eastAsia"/>
          <w:color w:val="000000" w:themeColor="text1"/>
        </w:rPr>
        <w:t>臺中市</w:t>
      </w:r>
      <w:r w:rsidR="00A201A9">
        <w:rPr>
          <w:rFonts w:ascii="Times New Roman" w:hint="eastAsia"/>
          <w:color w:val="000000" w:themeColor="text1"/>
        </w:rPr>
        <w:t>太平區</w:t>
      </w:r>
      <w:r w:rsidR="00416280" w:rsidRPr="00D13C5F">
        <w:rPr>
          <w:rFonts w:ascii="Times New Roman" w:hint="eastAsia"/>
          <w:color w:val="000000" w:themeColor="text1"/>
        </w:rPr>
        <w:t>東汴國</w:t>
      </w:r>
      <w:r w:rsidR="00A201A9">
        <w:rPr>
          <w:rFonts w:ascii="Times New Roman" w:hint="eastAsia"/>
          <w:color w:val="000000" w:themeColor="text1"/>
        </w:rPr>
        <w:t>民</w:t>
      </w:r>
      <w:r w:rsidR="00416280" w:rsidRPr="00D13C5F">
        <w:rPr>
          <w:rFonts w:ascii="Times New Roman" w:hint="eastAsia"/>
          <w:color w:val="000000" w:themeColor="text1"/>
        </w:rPr>
        <w:t>小</w:t>
      </w:r>
      <w:r w:rsidR="00A201A9">
        <w:rPr>
          <w:rFonts w:ascii="Times New Roman" w:hint="eastAsia"/>
          <w:color w:val="000000" w:themeColor="text1"/>
        </w:rPr>
        <w:t>學</w:t>
      </w:r>
      <w:r w:rsidR="00416280" w:rsidRPr="00D13C5F">
        <w:rPr>
          <w:rFonts w:ascii="Times New Roman"/>
          <w:color w:val="000000" w:themeColor="text1"/>
        </w:rPr>
        <w:t>以無特教資源為由，變相拒絕一名自閉症學生入學，致使該生試讀近</w:t>
      </w:r>
      <w:r w:rsidR="00416280" w:rsidRPr="00D13C5F">
        <w:rPr>
          <w:rFonts w:ascii="Times New Roman"/>
          <w:color w:val="000000" w:themeColor="text1"/>
        </w:rPr>
        <w:t>2</w:t>
      </w:r>
      <w:r w:rsidR="00416280" w:rsidRPr="00D13C5F">
        <w:rPr>
          <w:rFonts w:ascii="Times New Roman"/>
          <w:color w:val="000000" w:themeColor="text1"/>
        </w:rPr>
        <w:t>週，其學籍仍留在原校，相關轉銜作業亦未能及時啟動</w:t>
      </w:r>
      <w:r w:rsidR="00416280" w:rsidRPr="00D13C5F">
        <w:rPr>
          <w:rFonts w:ascii="Times New Roman" w:hint="eastAsia"/>
          <w:color w:val="000000" w:themeColor="text1"/>
        </w:rPr>
        <w:t>；</w:t>
      </w:r>
      <w:r w:rsidR="00416280" w:rsidRPr="00D13C5F">
        <w:rPr>
          <w:rFonts w:ascii="Times New Roman"/>
          <w:color w:val="000000" w:themeColor="text1"/>
        </w:rPr>
        <w:t>復該生所屬班級導師未能理解自閉症學生身心</w:t>
      </w:r>
      <w:r w:rsidR="00416280" w:rsidRPr="00D13C5F">
        <w:rPr>
          <w:rFonts w:ascii="Times New Roman" w:hint="eastAsia"/>
          <w:color w:val="000000" w:themeColor="text1"/>
        </w:rPr>
        <w:t>發展及個別差異，且</w:t>
      </w:r>
      <w:r w:rsidR="00416280" w:rsidRPr="00D13C5F">
        <w:rPr>
          <w:rFonts w:ascii="Times New Roman"/>
          <w:color w:val="000000" w:themeColor="text1"/>
        </w:rPr>
        <w:t>迄至本院詢問時仍堅持己見，該校亦怠未妥適協處，提供該生適性教育及個</w:t>
      </w:r>
      <w:bookmarkStart w:id="80" w:name="_GoBack"/>
      <w:bookmarkEnd w:id="80"/>
      <w:r w:rsidR="00416280" w:rsidRPr="00D13C5F">
        <w:rPr>
          <w:rFonts w:ascii="Times New Roman"/>
          <w:color w:val="000000" w:themeColor="text1"/>
        </w:rPr>
        <w:t>別化協助措施，並經臺中市政府教育局認定該校面對自閉症學生入學，缺乏特殊教育知能、未能積極處理親師溝通問題，違反特殊教育法第</w:t>
      </w:r>
      <w:r w:rsidR="00416280" w:rsidRPr="00D13C5F">
        <w:rPr>
          <w:rFonts w:ascii="Times New Roman"/>
          <w:color w:val="000000" w:themeColor="text1"/>
        </w:rPr>
        <w:t>22</w:t>
      </w:r>
      <w:r w:rsidR="00416280" w:rsidRPr="00D13C5F">
        <w:rPr>
          <w:rFonts w:ascii="Times New Roman"/>
          <w:color w:val="000000" w:themeColor="text1"/>
        </w:rPr>
        <w:t>條規定，</w:t>
      </w:r>
      <w:r w:rsidR="000512D1" w:rsidRPr="00D13C5F">
        <w:rPr>
          <w:rFonts w:ascii="Times New Roman"/>
          <w:color w:val="000000" w:themeColor="text1"/>
        </w:rPr>
        <w:t>核有違失，爰依</w:t>
      </w:r>
      <w:r w:rsidR="001B48EB" w:rsidRPr="00D13C5F">
        <w:rPr>
          <w:rFonts w:ascii="Times New Roman"/>
          <w:bCs/>
          <w:color w:val="000000" w:themeColor="text1"/>
        </w:rPr>
        <w:t>憲法第</w:t>
      </w:r>
      <w:r w:rsidR="001B48EB" w:rsidRPr="00D13C5F">
        <w:rPr>
          <w:rFonts w:ascii="Times New Roman"/>
          <w:bCs/>
          <w:color w:val="000000" w:themeColor="text1"/>
        </w:rPr>
        <w:t>97</w:t>
      </w:r>
      <w:r w:rsidR="001B48EB" w:rsidRPr="00D13C5F">
        <w:rPr>
          <w:rFonts w:ascii="Times New Roman"/>
          <w:bCs/>
          <w:color w:val="000000" w:themeColor="text1"/>
        </w:rPr>
        <w:t>條第</w:t>
      </w:r>
      <w:r w:rsidR="001B48EB" w:rsidRPr="00D13C5F">
        <w:rPr>
          <w:rFonts w:ascii="Times New Roman"/>
          <w:bCs/>
          <w:color w:val="000000" w:themeColor="text1"/>
        </w:rPr>
        <w:t>1</w:t>
      </w:r>
      <w:r w:rsidR="001B48EB" w:rsidRPr="00D13C5F">
        <w:rPr>
          <w:rFonts w:ascii="Times New Roman"/>
          <w:bCs/>
          <w:color w:val="000000" w:themeColor="text1"/>
        </w:rPr>
        <w:t>項及</w:t>
      </w:r>
      <w:r w:rsidR="000512D1" w:rsidRPr="00D13C5F">
        <w:rPr>
          <w:rFonts w:ascii="Times New Roman"/>
          <w:color w:val="000000" w:themeColor="text1"/>
        </w:rPr>
        <w:t>監察法第</w:t>
      </w:r>
      <w:r w:rsidR="000512D1" w:rsidRPr="00D13C5F">
        <w:rPr>
          <w:rFonts w:ascii="Times New Roman"/>
          <w:color w:val="000000" w:themeColor="text1"/>
        </w:rPr>
        <w:t>24</w:t>
      </w:r>
      <w:r w:rsidR="000512D1" w:rsidRPr="00D13C5F">
        <w:rPr>
          <w:rFonts w:ascii="Times New Roman"/>
          <w:color w:val="000000" w:themeColor="text1"/>
        </w:rPr>
        <w:t>條</w:t>
      </w:r>
      <w:r w:rsidR="00396EC5" w:rsidRPr="00D13C5F">
        <w:rPr>
          <w:rFonts w:ascii="Times New Roman"/>
          <w:color w:val="000000" w:themeColor="text1"/>
        </w:rPr>
        <w:t>之</w:t>
      </w:r>
      <w:r w:rsidR="000512D1" w:rsidRPr="00D13C5F">
        <w:rPr>
          <w:rFonts w:ascii="Times New Roman"/>
          <w:color w:val="000000" w:themeColor="text1"/>
        </w:rPr>
        <w:t>規定</w:t>
      </w:r>
      <w:r w:rsidR="00955816" w:rsidRPr="00D13C5F">
        <w:rPr>
          <w:rFonts w:ascii="Times New Roman"/>
          <w:color w:val="000000" w:themeColor="text1"/>
        </w:rPr>
        <w:t>提案糾正，移送臺中市政府轉飭所屬</w:t>
      </w:r>
      <w:r w:rsidR="000D1D76" w:rsidRPr="00D13C5F">
        <w:rPr>
          <w:rFonts w:ascii="Times New Roman" w:hint="eastAsia"/>
          <w:color w:val="000000" w:themeColor="text1"/>
        </w:rPr>
        <w:t>加強師資訓練並</w:t>
      </w:r>
      <w:r w:rsidR="000512D1" w:rsidRPr="00D13C5F">
        <w:rPr>
          <w:rFonts w:ascii="Times New Roman"/>
          <w:color w:val="000000" w:themeColor="text1"/>
        </w:rPr>
        <w:t>確實檢討改善見復</w:t>
      </w:r>
      <w:r w:rsidR="00286B1B" w:rsidRPr="00D13C5F">
        <w:rPr>
          <w:rFonts w:ascii="Times New Roman"/>
          <w:color w:val="000000" w:themeColor="text1"/>
        </w:rPr>
        <w:t>。</w:t>
      </w:r>
      <w:bookmarkEnd w:id="79"/>
    </w:p>
    <w:sectPr w:rsidR="00286B1B" w:rsidRPr="00D13C5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27A" w:rsidRDefault="00CC127A">
      <w:r>
        <w:separator/>
      </w:r>
    </w:p>
  </w:endnote>
  <w:endnote w:type="continuationSeparator" w:id="0">
    <w:p w:rsidR="00CC127A" w:rsidRDefault="00CC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201A9">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27A" w:rsidRDefault="00CC127A">
      <w:r>
        <w:separator/>
      </w:r>
    </w:p>
  </w:footnote>
  <w:footnote w:type="continuationSeparator" w:id="0">
    <w:p w:rsidR="00CC127A" w:rsidRDefault="00CC127A">
      <w:r>
        <w:continuationSeparator/>
      </w:r>
    </w:p>
  </w:footnote>
  <w:footnote w:id="1">
    <w:p w:rsidR="00955816" w:rsidRDefault="00955816" w:rsidP="00955816">
      <w:pPr>
        <w:pStyle w:val="afa"/>
        <w:jc w:val="both"/>
      </w:pPr>
      <w:r>
        <w:rPr>
          <w:rStyle w:val="afc"/>
        </w:rPr>
        <w:footnoteRef/>
      </w:r>
      <w:r>
        <w:t xml:space="preserve"> </w:t>
      </w:r>
      <w:r w:rsidRPr="00244BDB">
        <w:rPr>
          <w:rFonts w:ascii="Times New Roman"/>
        </w:rPr>
        <w:t>依據</w:t>
      </w:r>
      <w:r w:rsidRPr="00244BDB">
        <w:rPr>
          <w:rFonts w:ascii="Times New Roman"/>
        </w:rPr>
        <w:t>107</w:t>
      </w:r>
      <w:r w:rsidRPr="00244BDB">
        <w:rPr>
          <w:rFonts w:ascii="Times New Roman"/>
        </w:rPr>
        <w:t>年</w:t>
      </w:r>
      <w:r w:rsidRPr="00244BDB">
        <w:rPr>
          <w:rFonts w:ascii="Times New Roman"/>
        </w:rPr>
        <w:t>3</w:t>
      </w:r>
      <w:r w:rsidRPr="00244BDB">
        <w:rPr>
          <w:rFonts w:ascii="Times New Roman"/>
        </w:rPr>
        <w:t>月</w:t>
      </w:r>
      <w:r w:rsidRPr="00244BDB">
        <w:rPr>
          <w:rFonts w:ascii="Times New Roman"/>
        </w:rPr>
        <w:t>20</w:t>
      </w:r>
      <w:r w:rsidRPr="00244BDB">
        <w:rPr>
          <w:rFonts w:ascii="Times New Roman"/>
        </w:rPr>
        <w:t>日臺中市太平區東汴國民小學實施創新混齡實驗教育入學辦法</w:t>
      </w:r>
      <w:r>
        <w:rPr>
          <w:rFonts w:ascii="Times New Roman" w:hint="eastAsia"/>
        </w:rPr>
        <w:t>「</w:t>
      </w:r>
      <w:r w:rsidRPr="00244BDB">
        <w:rPr>
          <w:rFonts w:hAnsi="標楷體"/>
        </w:rPr>
        <w:t>……</w:t>
      </w:r>
      <w:r w:rsidRPr="00244BDB">
        <w:rPr>
          <w:rFonts w:ascii="Times New Roman"/>
        </w:rPr>
        <w:t>五、入學流程</w:t>
      </w:r>
      <w:r w:rsidRPr="00244BDB">
        <w:rPr>
          <w:rFonts w:hAnsi="標楷體"/>
        </w:rPr>
        <w:t>……</w:t>
      </w:r>
      <w:r>
        <w:rPr>
          <w:rFonts w:hAnsi="標楷體" w:hint="eastAsia"/>
        </w:rPr>
        <w:t>（三）</w:t>
      </w:r>
      <w:r>
        <w:rPr>
          <w:rFonts w:ascii="Times New Roman" w:hint="eastAsia"/>
        </w:rPr>
        <w:t>於試讀期間，教務處安排學生與將入學的班級導師及輔導人員進行對談。</w:t>
      </w:r>
      <w:r w:rsidRPr="00244BDB">
        <w:rPr>
          <w:rFonts w:ascii="Times New Roman"/>
        </w:rPr>
        <w:t>（四）安排試讀或新學期</w:t>
      </w:r>
      <w:r>
        <w:rPr>
          <w:rFonts w:ascii="Times New Roman" w:hint="eastAsia"/>
        </w:rPr>
        <w:t>前</w:t>
      </w:r>
      <w:r w:rsidRPr="00244BDB">
        <w:rPr>
          <w:rFonts w:ascii="Times New Roman"/>
        </w:rPr>
        <w:t>可參加冬</w:t>
      </w:r>
      <w:r w:rsidRPr="00244BDB">
        <w:rPr>
          <w:rFonts w:ascii="Times New Roman"/>
        </w:rPr>
        <w:t>/</w:t>
      </w:r>
      <w:r w:rsidRPr="00244BDB">
        <w:rPr>
          <w:rFonts w:ascii="Times New Roman"/>
        </w:rPr>
        <w:t>夏令營，體驗學校學習型態。（五）依據試讀情況進行第二次面談。（六）校長召開委員會，邀請教務處、輔導人員及班級導師，就會談內容提供委員會委員進行入學評估，委員會進行決議決定本入學申請是否成立。</w:t>
      </w:r>
      <w:r w:rsidRPr="00244BDB">
        <w:rPr>
          <w:rFonts w:hAnsi="標楷體"/>
        </w:rPr>
        <w:t>……</w:t>
      </w:r>
      <w:r>
        <w:rPr>
          <w:rFonts w:ascii="Times New Roman" w:hint="eastAsia"/>
        </w:rPr>
        <w:t>八、入學委員會由校長擔任召集人，處室主任</w:t>
      </w:r>
      <w:r>
        <w:rPr>
          <w:rFonts w:ascii="Times New Roman" w:hint="eastAsia"/>
        </w:rPr>
        <w:t>2</w:t>
      </w:r>
      <w:r>
        <w:rPr>
          <w:rFonts w:ascii="Times New Roman" w:hint="eastAsia"/>
        </w:rPr>
        <w:t>人、教師</w:t>
      </w:r>
      <w:r>
        <w:rPr>
          <w:rFonts w:ascii="Times New Roman" w:hint="eastAsia"/>
        </w:rPr>
        <w:t>2</w:t>
      </w:r>
      <w:r>
        <w:rPr>
          <w:rFonts w:ascii="Times New Roman" w:hint="eastAsia"/>
        </w:rPr>
        <w:t>人及家長代表</w:t>
      </w:r>
      <w:r>
        <w:rPr>
          <w:rFonts w:ascii="Times New Roman" w:hint="eastAsia"/>
        </w:rPr>
        <w:t>2</w:t>
      </w:r>
      <w:r>
        <w:rPr>
          <w:rFonts w:ascii="Times New Roman" w:hint="eastAsia"/>
        </w:rPr>
        <w:t>人組成</w:t>
      </w:r>
      <w:r w:rsidRPr="00244BDB">
        <w:rPr>
          <w:rFonts w:hAnsi="標楷體"/>
        </w:rPr>
        <w:t>……</w:t>
      </w:r>
      <w:r w:rsidRPr="00244BDB">
        <w:rPr>
          <w:rFonts w:ascii="Times New Roman"/>
        </w:rPr>
        <w:t>」</w:t>
      </w:r>
      <w:r>
        <w:rPr>
          <w:rFonts w:ascii="Times New Roman" w:hint="eastAsia"/>
        </w:rPr>
        <w:t>後經臺中市政府教育局函請該校聘請入學審查委員會委員，應納入具有特殊教育專家學者</w:t>
      </w:r>
      <w:r w:rsidR="009B3995">
        <w:rPr>
          <w:rFonts w:ascii="Times New Roman" w:hint="eastAsia"/>
        </w:rPr>
        <w:t>以</w:t>
      </w:r>
      <w:r>
        <w:rPr>
          <w:rFonts w:ascii="Times New Roman" w:hint="eastAsia"/>
        </w:rPr>
        <w:t>積極協助特教學生評估及安置工作，該校於</w:t>
      </w:r>
      <w:r>
        <w:rPr>
          <w:rFonts w:ascii="Times New Roman" w:hint="eastAsia"/>
        </w:rPr>
        <w:t>109</w:t>
      </w:r>
      <w:r>
        <w:rPr>
          <w:rFonts w:ascii="Times New Roman" w:hint="eastAsia"/>
        </w:rPr>
        <w:t>年</w:t>
      </w:r>
      <w:r>
        <w:rPr>
          <w:rFonts w:ascii="Times New Roman" w:hint="eastAsia"/>
        </w:rPr>
        <w:t>1</w:t>
      </w:r>
      <w:r>
        <w:rPr>
          <w:rFonts w:ascii="Times New Roman" w:hint="eastAsia"/>
        </w:rPr>
        <w:t>月</w:t>
      </w:r>
      <w:r>
        <w:rPr>
          <w:rFonts w:ascii="Times New Roman" w:hint="eastAsia"/>
        </w:rPr>
        <w:t>7</w:t>
      </w:r>
      <w:r>
        <w:rPr>
          <w:rFonts w:ascii="Times New Roman" w:hint="eastAsia"/>
        </w:rPr>
        <w:t>日修正為「</w:t>
      </w:r>
      <w:r w:rsidRPr="00244BDB">
        <w:rPr>
          <w:rFonts w:hAnsi="標楷體"/>
        </w:rPr>
        <w:t>……</w:t>
      </w:r>
      <w:r w:rsidRPr="00244BDB">
        <w:rPr>
          <w:rFonts w:ascii="Times New Roman"/>
        </w:rPr>
        <w:t>五、入學流程</w:t>
      </w:r>
      <w:r w:rsidRPr="00244BDB">
        <w:rPr>
          <w:rFonts w:hAnsi="標楷體"/>
        </w:rPr>
        <w:t>……</w:t>
      </w:r>
      <w:r w:rsidRPr="00244BDB">
        <w:rPr>
          <w:rFonts w:ascii="Times New Roman"/>
        </w:rPr>
        <w:t>（</w:t>
      </w:r>
      <w:r>
        <w:rPr>
          <w:rFonts w:ascii="Times New Roman" w:hint="eastAsia"/>
        </w:rPr>
        <w:t>三</w:t>
      </w:r>
      <w:r w:rsidRPr="00244BDB">
        <w:rPr>
          <w:rFonts w:ascii="Times New Roman"/>
        </w:rPr>
        <w:t>）安排試讀</w:t>
      </w:r>
      <w:r>
        <w:rPr>
          <w:rFonts w:ascii="Times New Roman" w:hint="eastAsia"/>
        </w:rPr>
        <w:t>二日</w:t>
      </w:r>
      <w:r w:rsidRPr="00244BDB">
        <w:rPr>
          <w:rFonts w:ascii="Times New Roman"/>
        </w:rPr>
        <w:t>或新學期</w:t>
      </w:r>
      <w:r>
        <w:rPr>
          <w:rFonts w:ascii="Times New Roman" w:hint="eastAsia"/>
        </w:rPr>
        <w:t>前</w:t>
      </w:r>
      <w:r w:rsidRPr="00244BDB">
        <w:rPr>
          <w:rFonts w:ascii="Times New Roman"/>
        </w:rPr>
        <w:t>可參加冬</w:t>
      </w:r>
      <w:r w:rsidRPr="00244BDB">
        <w:rPr>
          <w:rFonts w:ascii="Times New Roman"/>
        </w:rPr>
        <w:t>/</w:t>
      </w:r>
      <w:r w:rsidRPr="00244BDB">
        <w:rPr>
          <w:rFonts w:ascii="Times New Roman"/>
        </w:rPr>
        <w:t>夏令營，體驗學校學習型態。（</w:t>
      </w:r>
      <w:r>
        <w:rPr>
          <w:rFonts w:ascii="Times New Roman" w:hint="eastAsia"/>
        </w:rPr>
        <w:t>四</w:t>
      </w:r>
      <w:r w:rsidRPr="00244BDB">
        <w:rPr>
          <w:rFonts w:ascii="Times New Roman"/>
        </w:rPr>
        <w:t>）</w:t>
      </w:r>
      <w:r>
        <w:rPr>
          <w:rFonts w:ascii="Times New Roman" w:hint="eastAsia"/>
        </w:rPr>
        <w:t>於試讀期間，教務處安排學生與試讀的班級導師及輔導人員進行對談。（五）</w:t>
      </w:r>
      <w:r w:rsidRPr="00244BDB">
        <w:rPr>
          <w:rFonts w:ascii="Times New Roman"/>
        </w:rPr>
        <w:t>依據試讀情況進行第二次面談。（六）校長召開委員會，邀請教務處、輔導人員及班級導師，就</w:t>
      </w:r>
      <w:r>
        <w:rPr>
          <w:rFonts w:ascii="Times New Roman" w:hint="eastAsia"/>
        </w:rPr>
        <w:t>對談、試讀及相關資料</w:t>
      </w:r>
      <w:r w:rsidRPr="00244BDB">
        <w:rPr>
          <w:rFonts w:ascii="Times New Roman"/>
        </w:rPr>
        <w:t>內容提供委員會委員進行入學評估，委員會進行決議決定本入學申請是否成立。</w:t>
      </w:r>
      <w:r w:rsidRPr="00244BDB">
        <w:rPr>
          <w:rFonts w:hAnsi="標楷體"/>
        </w:rPr>
        <w:t>……</w:t>
      </w:r>
      <w:r>
        <w:rPr>
          <w:rFonts w:ascii="Times New Roman" w:hint="eastAsia"/>
        </w:rPr>
        <w:t>八、入學委員會由校長擔任召集人，處室主任</w:t>
      </w:r>
      <w:r>
        <w:rPr>
          <w:rFonts w:ascii="Times New Roman" w:hint="eastAsia"/>
        </w:rPr>
        <w:t>2</w:t>
      </w:r>
      <w:r>
        <w:rPr>
          <w:rFonts w:ascii="Times New Roman" w:hint="eastAsia"/>
        </w:rPr>
        <w:t>人、教師</w:t>
      </w:r>
      <w:r>
        <w:rPr>
          <w:rFonts w:ascii="Times New Roman" w:hint="eastAsia"/>
        </w:rPr>
        <w:t>2</w:t>
      </w:r>
      <w:r>
        <w:rPr>
          <w:rFonts w:ascii="Times New Roman" w:hint="eastAsia"/>
        </w:rPr>
        <w:t>人及家長代表</w:t>
      </w:r>
      <w:r>
        <w:rPr>
          <w:rFonts w:ascii="Times New Roman" w:hint="eastAsia"/>
        </w:rPr>
        <w:t>2</w:t>
      </w:r>
      <w:r>
        <w:rPr>
          <w:rFonts w:ascii="Times New Roman" w:hint="eastAsia"/>
        </w:rPr>
        <w:t>人組成，必要時得聘請實驗教育及特殊教育專家列席會議</w:t>
      </w:r>
      <w:r w:rsidRPr="00244BDB">
        <w:rPr>
          <w:rFonts w:hAnsi="標楷體"/>
        </w:rPr>
        <w:t>……</w:t>
      </w:r>
      <w:r>
        <w:rPr>
          <w:rFonts w:ascii="Times New Roman" w:hint="eastAsia"/>
        </w:rPr>
        <w:t>」</w:t>
      </w:r>
    </w:p>
  </w:footnote>
  <w:footnote w:id="2">
    <w:p w:rsidR="00955816" w:rsidRDefault="00955816" w:rsidP="00955816">
      <w:pPr>
        <w:pStyle w:val="afa"/>
      </w:pPr>
      <w:r>
        <w:rPr>
          <w:rStyle w:val="afc"/>
        </w:rPr>
        <w:footnoteRef/>
      </w:r>
      <w:r>
        <w:t xml:space="preserve"> </w:t>
      </w:r>
      <w:r w:rsidRPr="00861D54">
        <w:rPr>
          <w:rFonts w:ascii="Times New Roman"/>
        </w:rPr>
        <w:t>蘋果新聞網</w:t>
      </w:r>
      <w:r>
        <w:rPr>
          <w:rFonts w:ascii="Times New Roman"/>
        </w:rPr>
        <w:t>（</w:t>
      </w:r>
      <w:r w:rsidRPr="00861D54">
        <w:rPr>
          <w:rFonts w:ascii="Times New Roman"/>
        </w:rPr>
        <w:t>2019.10.22</w:t>
      </w:r>
      <w:r>
        <w:rPr>
          <w:rFonts w:ascii="Times New Roman"/>
        </w:rPr>
        <w:t>）</w:t>
      </w:r>
      <w:r w:rsidRPr="00861D54">
        <w:rPr>
          <w:rFonts w:ascii="Times New Roman"/>
        </w:rPr>
        <w:t>【百姓的苦與痛】老師霸凌自閉兒！校長利嘴逼轉校　教育局火速究責。</w:t>
      </w:r>
      <w:r w:rsidRPr="00861D54">
        <w:rPr>
          <w:rFonts w:ascii="Times New Roman"/>
        </w:rPr>
        <w:t>108</w:t>
      </w:r>
      <w:r w:rsidRPr="00861D54">
        <w:rPr>
          <w:rFonts w:ascii="Times New Roman"/>
        </w:rPr>
        <w:t>年</w:t>
      </w:r>
      <w:r w:rsidRPr="00861D54">
        <w:rPr>
          <w:rFonts w:ascii="Times New Roman"/>
        </w:rPr>
        <w:t>10</w:t>
      </w:r>
      <w:r w:rsidRPr="00861D54">
        <w:rPr>
          <w:rFonts w:ascii="Times New Roman"/>
        </w:rPr>
        <w:t>月</w:t>
      </w:r>
      <w:r w:rsidRPr="00861D54">
        <w:rPr>
          <w:rFonts w:ascii="Times New Roman"/>
        </w:rPr>
        <w:t>29</w:t>
      </w:r>
      <w:r w:rsidRPr="00861D54">
        <w:rPr>
          <w:rFonts w:ascii="Times New Roman"/>
        </w:rPr>
        <w:t>日擷取自</w:t>
      </w:r>
      <w:r w:rsidRPr="00861D54">
        <w:rPr>
          <w:rFonts w:ascii="Times New Roman"/>
        </w:rPr>
        <w:t>https://tw.appledaily.com/new/realtime/20191022/1646523/</w:t>
      </w:r>
      <w:r w:rsidRPr="00861D54">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194"/>
    <w:rsid w:val="000851A2"/>
    <w:rsid w:val="0009352E"/>
    <w:rsid w:val="00096B96"/>
    <w:rsid w:val="00097136"/>
    <w:rsid w:val="000A2F3F"/>
    <w:rsid w:val="000B0B4A"/>
    <w:rsid w:val="000B279A"/>
    <w:rsid w:val="000B61D2"/>
    <w:rsid w:val="000B70A7"/>
    <w:rsid w:val="000C495F"/>
    <w:rsid w:val="000D1D76"/>
    <w:rsid w:val="000E6431"/>
    <w:rsid w:val="000F0D35"/>
    <w:rsid w:val="000F21A5"/>
    <w:rsid w:val="00102B9F"/>
    <w:rsid w:val="0010423E"/>
    <w:rsid w:val="00112637"/>
    <w:rsid w:val="0012001E"/>
    <w:rsid w:val="00120500"/>
    <w:rsid w:val="00126A55"/>
    <w:rsid w:val="00133AA2"/>
    <w:rsid w:val="00133F08"/>
    <w:rsid w:val="001345E6"/>
    <w:rsid w:val="001378B0"/>
    <w:rsid w:val="00142E00"/>
    <w:rsid w:val="00152793"/>
    <w:rsid w:val="001545A9"/>
    <w:rsid w:val="001637C7"/>
    <w:rsid w:val="0016480E"/>
    <w:rsid w:val="00174297"/>
    <w:rsid w:val="001817B3"/>
    <w:rsid w:val="00183014"/>
    <w:rsid w:val="00191862"/>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02F5"/>
    <w:rsid w:val="0034470E"/>
    <w:rsid w:val="0035280D"/>
    <w:rsid w:val="00352DB0"/>
    <w:rsid w:val="00371833"/>
    <w:rsid w:val="00371ED3"/>
    <w:rsid w:val="00371EFE"/>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280"/>
    <w:rsid w:val="00416721"/>
    <w:rsid w:val="00421EF0"/>
    <w:rsid w:val="004224FA"/>
    <w:rsid w:val="00423D07"/>
    <w:rsid w:val="004255DB"/>
    <w:rsid w:val="00425F60"/>
    <w:rsid w:val="0044346F"/>
    <w:rsid w:val="00451E78"/>
    <w:rsid w:val="0046520A"/>
    <w:rsid w:val="004672AB"/>
    <w:rsid w:val="004714FE"/>
    <w:rsid w:val="00476D44"/>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35E2"/>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87CE2"/>
    <w:rsid w:val="00696415"/>
    <w:rsid w:val="006C3FBA"/>
    <w:rsid w:val="006D3691"/>
    <w:rsid w:val="006D63A1"/>
    <w:rsid w:val="006D7EFE"/>
    <w:rsid w:val="006E2DCE"/>
    <w:rsid w:val="006E6A40"/>
    <w:rsid w:val="006F3563"/>
    <w:rsid w:val="006F42B9"/>
    <w:rsid w:val="006F6103"/>
    <w:rsid w:val="00704E00"/>
    <w:rsid w:val="007209E7"/>
    <w:rsid w:val="00726182"/>
    <w:rsid w:val="00732329"/>
    <w:rsid w:val="007337CA"/>
    <w:rsid w:val="00734CE4"/>
    <w:rsid w:val="00735123"/>
    <w:rsid w:val="00741837"/>
    <w:rsid w:val="00744413"/>
    <w:rsid w:val="007453E6"/>
    <w:rsid w:val="0075243E"/>
    <w:rsid w:val="007666F5"/>
    <w:rsid w:val="0077309D"/>
    <w:rsid w:val="007774EE"/>
    <w:rsid w:val="00781822"/>
    <w:rsid w:val="00783F21"/>
    <w:rsid w:val="007861D2"/>
    <w:rsid w:val="00787159"/>
    <w:rsid w:val="00791668"/>
    <w:rsid w:val="00791AA1"/>
    <w:rsid w:val="007A3793"/>
    <w:rsid w:val="007A4734"/>
    <w:rsid w:val="007C1BA2"/>
    <w:rsid w:val="007C4639"/>
    <w:rsid w:val="007D20E9"/>
    <w:rsid w:val="007D7881"/>
    <w:rsid w:val="007D7E3A"/>
    <w:rsid w:val="007E0E10"/>
    <w:rsid w:val="007E4768"/>
    <w:rsid w:val="007E5BDD"/>
    <w:rsid w:val="007E777B"/>
    <w:rsid w:val="007F2070"/>
    <w:rsid w:val="008036B2"/>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5389"/>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5816"/>
    <w:rsid w:val="00965200"/>
    <w:rsid w:val="009668B3"/>
    <w:rsid w:val="00971471"/>
    <w:rsid w:val="009849C2"/>
    <w:rsid w:val="00984D24"/>
    <w:rsid w:val="009858EB"/>
    <w:rsid w:val="009B0046"/>
    <w:rsid w:val="009B3995"/>
    <w:rsid w:val="009C1440"/>
    <w:rsid w:val="009C2107"/>
    <w:rsid w:val="009C5D9E"/>
    <w:rsid w:val="009D2C3E"/>
    <w:rsid w:val="009E0625"/>
    <w:rsid w:val="009E3034"/>
    <w:rsid w:val="009E549F"/>
    <w:rsid w:val="009F28A8"/>
    <w:rsid w:val="009F473E"/>
    <w:rsid w:val="009F682A"/>
    <w:rsid w:val="00A022BE"/>
    <w:rsid w:val="00A201A9"/>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1EE3"/>
    <w:rsid w:val="00B443E4"/>
    <w:rsid w:val="00B563EA"/>
    <w:rsid w:val="00B60E51"/>
    <w:rsid w:val="00B636D7"/>
    <w:rsid w:val="00B63A54"/>
    <w:rsid w:val="00B77D18"/>
    <w:rsid w:val="00B8313A"/>
    <w:rsid w:val="00B83C6B"/>
    <w:rsid w:val="00B93503"/>
    <w:rsid w:val="00BA31E8"/>
    <w:rsid w:val="00BA55E0"/>
    <w:rsid w:val="00BA6BD4"/>
    <w:rsid w:val="00BA78AA"/>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7309"/>
    <w:rsid w:val="00C7084D"/>
    <w:rsid w:val="00C7315E"/>
    <w:rsid w:val="00C75895"/>
    <w:rsid w:val="00C83C9F"/>
    <w:rsid w:val="00C86866"/>
    <w:rsid w:val="00C94840"/>
    <w:rsid w:val="00C97A59"/>
    <w:rsid w:val="00CA6AC8"/>
    <w:rsid w:val="00CB027F"/>
    <w:rsid w:val="00CC127A"/>
    <w:rsid w:val="00CC6297"/>
    <w:rsid w:val="00CC7690"/>
    <w:rsid w:val="00CD1986"/>
    <w:rsid w:val="00CE4D5C"/>
    <w:rsid w:val="00CF05DA"/>
    <w:rsid w:val="00CF58EB"/>
    <w:rsid w:val="00D0106E"/>
    <w:rsid w:val="00D06383"/>
    <w:rsid w:val="00D13C5F"/>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3493"/>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7951"/>
    <w:rsid w:val="00F16A14"/>
    <w:rsid w:val="00F231DC"/>
    <w:rsid w:val="00F362D7"/>
    <w:rsid w:val="00F37D7B"/>
    <w:rsid w:val="00F5314C"/>
    <w:rsid w:val="00F635DD"/>
    <w:rsid w:val="00F6627B"/>
    <w:rsid w:val="00F734F2"/>
    <w:rsid w:val="00F74E9C"/>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5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239F99-4223-43A9-A4D7-189A99F4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55816"/>
    <w:pPr>
      <w:snapToGrid w:val="0"/>
      <w:jc w:val="left"/>
    </w:pPr>
    <w:rPr>
      <w:sz w:val="20"/>
    </w:rPr>
  </w:style>
  <w:style w:type="character" w:customStyle="1" w:styleId="afb">
    <w:name w:val="註腳文字 字元"/>
    <w:basedOn w:val="a7"/>
    <w:link w:val="afa"/>
    <w:uiPriority w:val="99"/>
    <w:rsid w:val="00955816"/>
    <w:rPr>
      <w:rFonts w:ascii="標楷體" w:eastAsia="標楷體"/>
      <w:kern w:val="2"/>
    </w:rPr>
  </w:style>
  <w:style w:type="character" w:styleId="afc">
    <w:name w:val="footnote reference"/>
    <w:basedOn w:val="a7"/>
    <w:uiPriority w:val="99"/>
    <w:unhideWhenUsed/>
    <w:rsid w:val="00955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6B249-C102-4708-99FB-CB5C9EB3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778</Words>
  <Characters>4436</Characters>
  <Application>Microsoft Office Word</Application>
  <DocSecurity>0</DocSecurity>
  <Lines>36</Lines>
  <Paragraphs>10</Paragraphs>
  <ScaleCrop>false</ScaleCrop>
  <Company>cy</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2015-06-11T03:52:00Z</cp:lastPrinted>
  <dcterms:created xsi:type="dcterms:W3CDTF">2020-06-19T06:30:00Z</dcterms:created>
  <dcterms:modified xsi:type="dcterms:W3CDTF">2020-06-19T06:30:00Z</dcterms:modified>
</cp:coreProperties>
</file>